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3F6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F64">
        <w:rPr>
          <w:rFonts w:ascii="Times New Roman" w:hAnsi="Times New Roman" w:cs="Times New Roman"/>
          <w:b/>
          <w:bCs/>
          <w:sz w:val="28"/>
          <w:szCs w:val="28"/>
        </w:rPr>
        <w:t>ПРАВИТЕЛЬСТВО САРАТОВСКОЙ ОБЛАСТИ</w:t>
      </w: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F6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A00" w:rsidRDefault="00456A00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AB1" w:rsidRDefault="00643AB1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AB1" w:rsidRDefault="00643AB1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AB1" w:rsidRDefault="00643AB1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AB1" w:rsidRDefault="00643AB1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AB1" w:rsidRDefault="00643AB1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AB1" w:rsidRDefault="00643AB1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118C" w:rsidRDefault="00A73F64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3F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65BB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73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3F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A73F6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равительства</w:t>
      </w: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3F6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аратовской области</w:t>
      </w: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451D36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A73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D36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D36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Pr="00A73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A73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73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D36">
        <w:rPr>
          <w:rFonts w:ascii="Times New Roman" w:hAnsi="Times New Roman" w:cs="Times New Roman"/>
          <w:b/>
          <w:bCs/>
          <w:sz w:val="28"/>
          <w:szCs w:val="28"/>
        </w:rPr>
        <w:t>370</w:t>
      </w:r>
      <w:r w:rsidRPr="00A73F64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00" w:rsidRDefault="00456A00" w:rsidP="00A7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F64" w:rsidRPr="00A73F64" w:rsidRDefault="00A73F64" w:rsidP="00A7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F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2B23A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73F64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Правительство области </w:t>
      </w:r>
      <w:r w:rsidR="00CB4D8A">
        <w:rPr>
          <w:rFonts w:ascii="Times New Roman" w:hAnsi="Times New Roman" w:cs="Times New Roman"/>
          <w:sz w:val="28"/>
          <w:szCs w:val="28"/>
        </w:rPr>
        <w:t>ПОСТАНОВЛЯЕТ</w:t>
      </w:r>
      <w:r w:rsidRPr="00A73F64">
        <w:rPr>
          <w:rFonts w:ascii="Times New Roman" w:hAnsi="Times New Roman" w:cs="Times New Roman"/>
          <w:sz w:val="28"/>
          <w:szCs w:val="28"/>
        </w:rPr>
        <w:t>:</w:t>
      </w:r>
    </w:p>
    <w:p w:rsidR="00DC2579" w:rsidRPr="00003665" w:rsidRDefault="00A73F64" w:rsidP="0000366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66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proofErr w:type="gramStart"/>
        <w:r w:rsidRPr="0000366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DC2579" w:rsidRPr="000036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3665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</w:t>
      </w:r>
      <w:r w:rsidR="006C03D2" w:rsidRPr="00003665">
        <w:rPr>
          <w:rFonts w:ascii="Times New Roman" w:hAnsi="Times New Roman" w:cs="Times New Roman"/>
          <w:sz w:val="28"/>
          <w:szCs w:val="28"/>
        </w:rPr>
        <w:t>22 июля 2015</w:t>
      </w:r>
      <w:r w:rsidRPr="0000366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60C8" w:rsidRPr="00003665">
        <w:rPr>
          <w:rFonts w:ascii="Times New Roman" w:hAnsi="Times New Roman" w:cs="Times New Roman"/>
          <w:sz w:val="28"/>
          <w:szCs w:val="28"/>
        </w:rPr>
        <w:t>№</w:t>
      </w:r>
      <w:r w:rsidRPr="00003665">
        <w:rPr>
          <w:rFonts w:ascii="Times New Roman" w:hAnsi="Times New Roman" w:cs="Times New Roman"/>
          <w:sz w:val="28"/>
          <w:szCs w:val="28"/>
        </w:rPr>
        <w:t xml:space="preserve"> </w:t>
      </w:r>
      <w:r w:rsidR="006C03D2" w:rsidRPr="00003665">
        <w:rPr>
          <w:rFonts w:ascii="Times New Roman" w:hAnsi="Times New Roman" w:cs="Times New Roman"/>
          <w:sz w:val="28"/>
          <w:szCs w:val="28"/>
        </w:rPr>
        <w:t>370</w:t>
      </w:r>
      <w:r w:rsidR="00FD3A1C" w:rsidRPr="00003665">
        <w:rPr>
          <w:rFonts w:ascii="Times New Roman" w:hAnsi="Times New Roman" w:cs="Times New Roman"/>
          <w:sz w:val="28"/>
          <w:szCs w:val="28"/>
        </w:rPr>
        <w:t>-</w:t>
      </w:r>
      <w:r w:rsidRPr="00003665">
        <w:rPr>
          <w:rFonts w:ascii="Times New Roman" w:hAnsi="Times New Roman" w:cs="Times New Roman"/>
          <w:sz w:val="28"/>
          <w:szCs w:val="28"/>
        </w:rPr>
        <w:t xml:space="preserve">П </w:t>
      </w:r>
      <w:r w:rsidR="00C160C8" w:rsidRPr="00003665">
        <w:rPr>
          <w:rFonts w:ascii="Times New Roman" w:hAnsi="Times New Roman" w:cs="Times New Roman"/>
          <w:sz w:val="28"/>
          <w:szCs w:val="28"/>
        </w:rPr>
        <w:t>«</w:t>
      </w:r>
      <w:r w:rsidR="00F37311" w:rsidRPr="00003665">
        <w:rPr>
          <w:rFonts w:ascii="Times New Roman" w:hAnsi="Times New Roman" w:cs="Times New Roman"/>
          <w:sz w:val="28"/>
          <w:szCs w:val="28"/>
        </w:rPr>
        <w:t>Об утверждении П</w:t>
      </w:r>
      <w:r w:rsidR="00F63934" w:rsidRPr="00003665">
        <w:rPr>
          <w:rFonts w:ascii="Times New Roman" w:hAnsi="Times New Roman" w:cs="Times New Roman"/>
          <w:sz w:val="28"/>
          <w:szCs w:val="28"/>
        </w:rPr>
        <w:t>оложения о порядке осуществления регионального государственного экологического надзора</w:t>
      </w:r>
      <w:r w:rsidR="00C160C8" w:rsidRPr="00003665">
        <w:rPr>
          <w:rFonts w:ascii="Times New Roman" w:hAnsi="Times New Roman" w:cs="Times New Roman"/>
          <w:sz w:val="28"/>
          <w:szCs w:val="28"/>
        </w:rPr>
        <w:t>»</w:t>
      </w:r>
      <w:r w:rsidR="003D049C" w:rsidRPr="00003665">
        <w:rPr>
          <w:rFonts w:ascii="Times New Roman" w:hAnsi="Times New Roman" w:cs="Times New Roman"/>
          <w:sz w:val="28"/>
          <w:szCs w:val="28"/>
        </w:rPr>
        <w:t xml:space="preserve"> </w:t>
      </w:r>
      <w:r w:rsidR="00DC2579" w:rsidRPr="0000366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2579" w:rsidRPr="00DC2579" w:rsidRDefault="00DC2579" w:rsidP="0000366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1661D4" w:rsidRDefault="00250175" w:rsidP="0000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Pr="00837D88">
        <w:rPr>
          <w:rFonts w:ascii="Times New Roman" w:hAnsi="Times New Roman" w:cs="Times New Roman"/>
          <w:sz w:val="28"/>
          <w:szCs w:val="28"/>
        </w:rPr>
        <w:t>5</w:t>
      </w:r>
      <w:r w:rsidR="001661D4" w:rsidRPr="00837D88">
        <w:rPr>
          <w:rFonts w:ascii="Times New Roman" w:hAnsi="Times New Roman" w:cs="Times New Roman"/>
          <w:sz w:val="28"/>
          <w:szCs w:val="28"/>
        </w:rPr>
        <w:t>.1</w:t>
      </w:r>
      <w:r w:rsidR="001661D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63D5" w:rsidRDefault="001661D4" w:rsidP="007A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0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При осуществлении регионального государственного надзора в части видов надзора, определенных </w:t>
      </w:r>
      <w:r w:rsidRPr="00837D88">
        <w:rPr>
          <w:rFonts w:ascii="Times New Roman" w:hAnsi="Times New Roman" w:cs="Times New Roman"/>
          <w:sz w:val="28"/>
          <w:szCs w:val="28"/>
        </w:rPr>
        <w:t>пункт</w:t>
      </w:r>
      <w:r w:rsidR="00667034" w:rsidRPr="00837D88">
        <w:rPr>
          <w:rFonts w:ascii="Times New Roman" w:hAnsi="Times New Roman" w:cs="Times New Roman"/>
          <w:sz w:val="28"/>
          <w:szCs w:val="28"/>
        </w:rPr>
        <w:t>ом</w:t>
      </w:r>
      <w:r w:rsidRPr="00837D88">
        <w:rPr>
          <w:rFonts w:ascii="Times New Roman" w:hAnsi="Times New Roman" w:cs="Times New Roman"/>
          <w:sz w:val="28"/>
          <w:szCs w:val="28"/>
        </w:rPr>
        <w:t xml:space="preserve"> 4</w:t>
      </w:r>
      <w:r w:rsidR="0024404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7A63D5">
        <w:rPr>
          <w:rFonts w:ascii="Times New Roman" w:hAnsi="Times New Roman" w:cs="Times New Roman"/>
          <w:sz w:val="28"/>
          <w:szCs w:val="28"/>
        </w:rPr>
        <w:t xml:space="preserve">, применяется </w:t>
      </w:r>
      <w:proofErr w:type="gramStart"/>
      <w:r w:rsidR="007A63D5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7A63D5">
        <w:rPr>
          <w:rFonts w:ascii="Times New Roman" w:hAnsi="Times New Roman" w:cs="Times New Roman"/>
          <w:sz w:val="28"/>
          <w:szCs w:val="28"/>
        </w:rPr>
        <w:t xml:space="preserve"> подход в соответствии с постановлением Правительства Российской Федерации от 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Федерации».»;</w:t>
      </w:r>
    </w:p>
    <w:p w:rsidR="0005139A" w:rsidRPr="0005139A" w:rsidRDefault="0005139A" w:rsidP="00051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39A">
        <w:rPr>
          <w:rFonts w:ascii="Times New Roman" w:hAnsi="Times New Roman" w:cs="Times New Roman"/>
          <w:bCs/>
          <w:sz w:val="28"/>
          <w:szCs w:val="28"/>
        </w:rPr>
        <w:t>дополнить пунктом 10.1 следующего содержания:</w:t>
      </w:r>
    </w:p>
    <w:p w:rsidR="0005139A" w:rsidRDefault="0005139A" w:rsidP="00051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39A">
        <w:rPr>
          <w:rFonts w:ascii="Times New Roman" w:hAnsi="Times New Roman" w:cs="Times New Roman"/>
          <w:bCs/>
          <w:sz w:val="28"/>
          <w:szCs w:val="28"/>
        </w:rPr>
        <w:t>«10.1. При проведении плановой проверки должностным лицом Министерства используются проверочные листы (списки контрольных вопросов), утвержденные Министерством</w:t>
      </w:r>
      <w:proofErr w:type="gramStart"/>
      <w:r w:rsidRPr="0005139A">
        <w:rPr>
          <w:rFonts w:ascii="Times New Roman" w:hAnsi="Times New Roman" w:cs="Times New Roman"/>
          <w:bCs/>
          <w:sz w:val="28"/>
          <w:szCs w:val="28"/>
        </w:rPr>
        <w:t>.</w:t>
      </w:r>
      <w:r w:rsidR="00AF6161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5D1EBE" w:rsidRDefault="005D1EBE" w:rsidP="00051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</w:t>
      </w:r>
      <w:r w:rsidR="00974DC4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7058BA">
        <w:rPr>
          <w:rFonts w:ascii="Times New Roman" w:hAnsi="Times New Roman" w:cs="Times New Roman"/>
          <w:bCs/>
          <w:sz w:val="28"/>
          <w:szCs w:val="28"/>
        </w:rPr>
        <w:t>–</w:t>
      </w:r>
      <w:r w:rsidR="00974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8BA">
        <w:rPr>
          <w:rFonts w:ascii="Times New Roman" w:hAnsi="Times New Roman" w:cs="Times New Roman"/>
          <w:bCs/>
          <w:sz w:val="28"/>
          <w:szCs w:val="28"/>
        </w:rPr>
        <w:t xml:space="preserve">27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5D1EBE" w:rsidRDefault="00974DC4" w:rsidP="00F47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7D88">
        <w:rPr>
          <w:rFonts w:ascii="Times New Roman" w:hAnsi="Times New Roman" w:cs="Times New Roman"/>
          <w:sz w:val="28"/>
          <w:szCs w:val="28"/>
        </w:rPr>
        <w:t>18</w:t>
      </w:r>
      <w:r w:rsidR="005D1E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1EBE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5D1EBE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 при осуществлении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5D1EBE">
        <w:rPr>
          <w:rFonts w:ascii="Times New Roman" w:hAnsi="Times New Roman" w:cs="Times New Roman"/>
          <w:sz w:val="28"/>
          <w:szCs w:val="28"/>
        </w:rPr>
        <w:t xml:space="preserve"> государственного надзора в соответствии с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D1EBE">
        <w:rPr>
          <w:rFonts w:ascii="Times New Roman" w:hAnsi="Times New Roman" w:cs="Times New Roman"/>
          <w:sz w:val="28"/>
          <w:szCs w:val="28"/>
        </w:rPr>
        <w:t xml:space="preserve"> надзора, </w:t>
      </w:r>
      <w:r w:rsidR="005D1EBE" w:rsidRPr="00837D88">
        <w:rPr>
          <w:rFonts w:ascii="Times New Roman" w:hAnsi="Times New Roman" w:cs="Times New Roman"/>
          <w:sz w:val="28"/>
          <w:szCs w:val="28"/>
        </w:rPr>
        <w:t>указанны</w:t>
      </w:r>
      <w:r w:rsidRPr="00837D88">
        <w:rPr>
          <w:rFonts w:ascii="Times New Roman" w:hAnsi="Times New Roman" w:cs="Times New Roman"/>
          <w:sz w:val="28"/>
          <w:szCs w:val="28"/>
        </w:rPr>
        <w:t>ми</w:t>
      </w:r>
      <w:r w:rsidR="005D1EBE" w:rsidRPr="00837D88">
        <w:rPr>
          <w:rFonts w:ascii="Times New Roman" w:hAnsi="Times New Roman" w:cs="Times New Roman"/>
          <w:sz w:val="28"/>
          <w:szCs w:val="28"/>
        </w:rPr>
        <w:t xml:space="preserve"> в </w:t>
      </w:r>
      <w:r w:rsidRPr="00837D88">
        <w:rPr>
          <w:rFonts w:ascii="Times New Roman" w:hAnsi="Times New Roman" w:cs="Times New Roman"/>
          <w:sz w:val="28"/>
          <w:szCs w:val="28"/>
        </w:rPr>
        <w:t>пункт</w:t>
      </w:r>
      <w:r w:rsidR="00E81E8E" w:rsidRPr="00837D88">
        <w:rPr>
          <w:rFonts w:ascii="Times New Roman" w:hAnsi="Times New Roman" w:cs="Times New Roman"/>
          <w:sz w:val="28"/>
          <w:szCs w:val="28"/>
        </w:rPr>
        <w:t>е</w:t>
      </w:r>
      <w:r w:rsidRPr="00837D88">
        <w:rPr>
          <w:rFonts w:ascii="Times New Roman" w:hAnsi="Times New Roman" w:cs="Times New Roman"/>
          <w:sz w:val="28"/>
          <w:szCs w:val="28"/>
        </w:rPr>
        <w:t xml:space="preserve"> 4</w:t>
      </w:r>
      <w:r w:rsidR="0024404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5D1EBE">
        <w:rPr>
          <w:rFonts w:ascii="Times New Roman" w:hAnsi="Times New Roman" w:cs="Times New Roman"/>
          <w:sz w:val="28"/>
          <w:szCs w:val="28"/>
        </w:rPr>
        <w:t>, используемые</w:t>
      </w:r>
      <w:r w:rsidR="0096584C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производственные объекты, оказывающие негативное воздействие на окружающую среду </w:t>
      </w:r>
      <w:r w:rsidR="005D1E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CCA">
        <w:rPr>
          <w:rFonts w:ascii="Times New Roman" w:hAnsi="Times New Roman" w:cs="Times New Roman"/>
          <w:sz w:val="28"/>
          <w:szCs w:val="28"/>
        </w:rPr>
        <w:t>–</w:t>
      </w:r>
      <w:r w:rsidR="005D1EBE">
        <w:rPr>
          <w:rFonts w:ascii="Times New Roman" w:hAnsi="Times New Roman" w:cs="Times New Roman"/>
          <w:sz w:val="28"/>
          <w:szCs w:val="28"/>
        </w:rPr>
        <w:t xml:space="preserve"> </w:t>
      </w:r>
      <w:r w:rsidR="00561CCA">
        <w:rPr>
          <w:rFonts w:ascii="Times New Roman" w:hAnsi="Times New Roman" w:cs="Times New Roman"/>
          <w:sz w:val="28"/>
          <w:szCs w:val="28"/>
        </w:rPr>
        <w:t>производственные объекты</w:t>
      </w:r>
      <w:r w:rsidR="005D1EBE">
        <w:rPr>
          <w:rFonts w:ascii="Times New Roman" w:hAnsi="Times New Roman" w:cs="Times New Roman"/>
          <w:sz w:val="28"/>
          <w:szCs w:val="28"/>
        </w:rPr>
        <w:t>)</w:t>
      </w:r>
      <w:r w:rsidR="0096584C">
        <w:rPr>
          <w:rFonts w:ascii="Times New Roman" w:hAnsi="Times New Roman" w:cs="Times New Roman"/>
          <w:sz w:val="28"/>
          <w:szCs w:val="28"/>
        </w:rPr>
        <w:t>,</w:t>
      </w:r>
      <w:r w:rsidR="005D1EBE">
        <w:rPr>
          <w:rFonts w:ascii="Times New Roman" w:hAnsi="Times New Roman" w:cs="Times New Roman"/>
          <w:sz w:val="28"/>
          <w:szCs w:val="28"/>
        </w:rPr>
        <w:t xml:space="preserve"> подлежат отнесению к одной из категорий риска в соответствии с </w:t>
      </w:r>
      <w:hyperlink r:id="rId8" w:history="1">
        <w:r w:rsidR="005D1EBE" w:rsidRPr="008540A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D1EBE" w:rsidRPr="008540A2">
        <w:rPr>
          <w:rFonts w:ascii="Times New Roman" w:hAnsi="Times New Roman" w:cs="Times New Roman"/>
          <w:sz w:val="28"/>
          <w:szCs w:val="28"/>
        </w:rPr>
        <w:t xml:space="preserve"> </w:t>
      </w:r>
      <w:r w:rsidR="005D1EBE" w:rsidRPr="008540A2">
        <w:rPr>
          <w:rFonts w:ascii="Times New Roman" w:hAnsi="Times New Roman" w:cs="Times New Roman"/>
          <w:sz w:val="28"/>
          <w:szCs w:val="28"/>
        </w:rPr>
        <w:lastRenderedPageBreak/>
        <w:t>отнес</w:t>
      </w:r>
      <w:r w:rsidR="005D1EBE">
        <w:rPr>
          <w:rFonts w:ascii="Times New Roman" w:hAnsi="Times New Roman" w:cs="Times New Roman"/>
          <w:sz w:val="28"/>
          <w:szCs w:val="28"/>
        </w:rPr>
        <w:t>ения деятельности юридических лиц и индивидуальных предпринимателей и (или) используемых</w:t>
      </w:r>
      <w:proofErr w:type="gramEnd"/>
      <w:r w:rsidR="005D1EBE">
        <w:rPr>
          <w:rFonts w:ascii="Times New Roman" w:hAnsi="Times New Roman" w:cs="Times New Roman"/>
          <w:sz w:val="28"/>
          <w:szCs w:val="28"/>
        </w:rPr>
        <w:t xml:space="preserve">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</w:t>
      </w:r>
      <w:r w:rsidR="008540A2">
        <w:rPr>
          <w:rFonts w:ascii="Times New Roman" w:hAnsi="Times New Roman" w:cs="Times New Roman"/>
          <w:sz w:val="28"/>
          <w:szCs w:val="28"/>
        </w:rPr>
        <w:t xml:space="preserve"> Федерации от 17 августа 2016 года</w:t>
      </w:r>
      <w:r w:rsidR="005D1EBE">
        <w:rPr>
          <w:rFonts w:ascii="Times New Roman" w:hAnsi="Times New Roman" w:cs="Times New Roman"/>
          <w:sz w:val="28"/>
          <w:szCs w:val="28"/>
        </w:rPr>
        <w:t xml:space="preserve"> </w:t>
      </w:r>
      <w:r w:rsidR="008540A2">
        <w:rPr>
          <w:rFonts w:ascii="Times New Roman" w:hAnsi="Times New Roman" w:cs="Times New Roman"/>
          <w:sz w:val="28"/>
          <w:szCs w:val="28"/>
        </w:rPr>
        <w:t>№</w:t>
      </w:r>
      <w:r w:rsidR="005D1EBE">
        <w:rPr>
          <w:rFonts w:ascii="Times New Roman" w:hAnsi="Times New Roman" w:cs="Times New Roman"/>
          <w:sz w:val="28"/>
          <w:szCs w:val="28"/>
        </w:rPr>
        <w:t xml:space="preserve"> 806 </w:t>
      </w:r>
      <w:r w:rsidR="008540A2">
        <w:rPr>
          <w:rFonts w:ascii="Times New Roman" w:hAnsi="Times New Roman" w:cs="Times New Roman"/>
          <w:sz w:val="28"/>
          <w:szCs w:val="28"/>
        </w:rPr>
        <w:t>«</w:t>
      </w:r>
      <w:r w:rsidR="005D1EBE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gramStart"/>
      <w:r w:rsidR="005D1EB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5D1EBE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8540A2">
        <w:rPr>
          <w:rFonts w:ascii="Times New Roman" w:hAnsi="Times New Roman" w:cs="Times New Roman"/>
          <w:sz w:val="28"/>
          <w:szCs w:val="28"/>
        </w:rPr>
        <w:t>»</w:t>
      </w:r>
      <w:r w:rsidR="005D1EBE">
        <w:rPr>
          <w:rFonts w:ascii="Times New Roman" w:hAnsi="Times New Roman" w:cs="Times New Roman"/>
          <w:sz w:val="28"/>
          <w:szCs w:val="28"/>
        </w:rPr>
        <w:t>.</w:t>
      </w:r>
    </w:p>
    <w:p w:rsidR="009978CA" w:rsidRDefault="009978CA" w:rsidP="0099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Отнесение производственных объектов к одной из категорий риска и изменение категории риска осуществляется решением Министерства.</w:t>
      </w:r>
    </w:p>
    <w:p w:rsidR="004C2177" w:rsidRDefault="009978CA" w:rsidP="004C2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177">
        <w:rPr>
          <w:rFonts w:ascii="Times New Roman" w:hAnsi="Times New Roman" w:cs="Times New Roman"/>
          <w:sz w:val="28"/>
          <w:szCs w:val="28"/>
        </w:rPr>
        <w:t xml:space="preserve">20. </w:t>
      </w:r>
      <w:r w:rsidR="003A66A3" w:rsidRPr="004C217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4C2177" w:rsidRPr="004C2177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3A66A3" w:rsidRPr="004C2177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3A66A3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использующих производственные объекты, отнесенные ре</w:t>
      </w:r>
      <w:r w:rsidR="004C2177">
        <w:rPr>
          <w:rFonts w:ascii="Times New Roman" w:hAnsi="Times New Roman" w:cs="Times New Roman"/>
          <w:sz w:val="28"/>
          <w:szCs w:val="28"/>
        </w:rPr>
        <w:t>шением Министерства к категориям высокого, значительного, среднего, умеренного риска, не может превышать девятнадцать рабочих дней.</w:t>
      </w:r>
    </w:p>
    <w:p w:rsidR="0054782D" w:rsidRDefault="00A559D0" w:rsidP="004C2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одного су</w:t>
      </w:r>
      <w:r w:rsidR="00195F30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9B3BA5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использующего производственные объекты, отнесенные решением Министерства к категориям высокого, значительного, среднего, умеренного риска, общий срок проведения плановых выездных проверок не может превышать сорок девять часов для малого предприятия и четырнадцать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год.</w:t>
      </w:r>
      <w:bookmarkStart w:id="0" w:name="_GoBack"/>
      <w:bookmarkEnd w:id="0"/>
      <w:r w:rsidR="009B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124" w:rsidRDefault="00687124" w:rsidP="0068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76393A">
        <w:rPr>
          <w:rFonts w:ascii="Times New Roman" w:hAnsi="Times New Roman" w:cs="Times New Roman"/>
          <w:sz w:val="28"/>
          <w:szCs w:val="28"/>
        </w:rPr>
        <w:t xml:space="preserve">выездные </w:t>
      </w:r>
      <w:r>
        <w:rPr>
          <w:rFonts w:ascii="Times New Roman" w:hAnsi="Times New Roman" w:cs="Times New Roman"/>
          <w:sz w:val="28"/>
          <w:szCs w:val="28"/>
        </w:rPr>
        <w:t xml:space="preserve">проверки юридических лиц, индивидуальных предпринимателей, использующих производственные объекты, отнесенные решением Министерства к категории низкого риска, </w:t>
      </w:r>
      <w:r w:rsidR="00230A43">
        <w:rPr>
          <w:rFonts w:ascii="Times New Roman" w:hAnsi="Times New Roman" w:cs="Times New Roman"/>
          <w:sz w:val="28"/>
          <w:szCs w:val="28"/>
        </w:rPr>
        <w:t>не проводятся.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0D" w:rsidRDefault="00794E0D" w:rsidP="00794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Включение в ежегодный план проведения плановых проверок юридических лиц и индивидуальных предпринимателей проверки в отношении производственного объекта, отнесенного к категориям высокого и значительного риска, осуществляется при истечении в году проведения плановой проверки установленного периода времени с даты:</w:t>
      </w:r>
    </w:p>
    <w:p w:rsidR="00794E0D" w:rsidRDefault="00794E0D" w:rsidP="00794E0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окончания проведения последней плановой проверки юридического лица и индивидуального предпринимателя,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производственные объекты;</w:t>
      </w:r>
    </w:p>
    <w:p w:rsidR="00794E0D" w:rsidRDefault="00794E0D" w:rsidP="00794E0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государственной регистрации юридического лица или индивидуального предпринимателя, если плановые проверки ранее не проводились.</w:t>
      </w:r>
    </w:p>
    <w:p w:rsidR="005D1EBE" w:rsidRDefault="009978CA" w:rsidP="00F42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D1EBE" w:rsidRPr="00837D88">
        <w:rPr>
          <w:rFonts w:ascii="Times New Roman" w:hAnsi="Times New Roman" w:cs="Times New Roman"/>
          <w:sz w:val="28"/>
          <w:szCs w:val="28"/>
        </w:rPr>
        <w:t>.</w:t>
      </w:r>
      <w:r w:rsidR="005D1EBE">
        <w:rPr>
          <w:rFonts w:ascii="Times New Roman" w:hAnsi="Times New Roman" w:cs="Times New Roman"/>
          <w:sz w:val="28"/>
          <w:szCs w:val="28"/>
        </w:rPr>
        <w:t xml:space="preserve"> Отнесение </w:t>
      </w:r>
      <w:r w:rsidR="003C63BA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="005D1EBE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осуществляется </w:t>
      </w:r>
      <w:r w:rsidR="00C57A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D1EBE">
        <w:rPr>
          <w:rFonts w:ascii="Times New Roman" w:hAnsi="Times New Roman" w:cs="Times New Roman"/>
          <w:sz w:val="28"/>
          <w:szCs w:val="28"/>
        </w:rPr>
        <w:t xml:space="preserve"> </w:t>
      </w:r>
      <w:r w:rsidR="005B6F2A">
        <w:rPr>
          <w:rFonts w:ascii="Times New Roman" w:hAnsi="Times New Roman" w:cs="Times New Roman"/>
          <w:sz w:val="28"/>
          <w:szCs w:val="28"/>
        </w:rPr>
        <w:t>критери</w:t>
      </w:r>
      <w:r w:rsidR="00C57A41">
        <w:rPr>
          <w:rFonts w:ascii="Times New Roman" w:hAnsi="Times New Roman" w:cs="Times New Roman"/>
          <w:sz w:val="28"/>
          <w:szCs w:val="28"/>
        </w:rPr>
        <w:t>ями</w:t>
      </w:r>
      <w:r w:rsidR="005B6F2A">
        <w:rPr>
          <w:rFonts w:ascii="Times New Roman" w:hAnsi="Times New Roman" w:cs="Times New Roman"/>
          <w:sz w:val="28"/>
          <w:szCs w:val="28"/>
        </w:rPr>
        <w:t xml:space="preserve">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</w:t>
      </w:r>
      <w:r w:rsidR="00F4268C">
        <w:rPr>
          <w:rFonts w:ascii="Times New Roman" w:hAnsi="Times New Roman" w:cs="Times New Roman"/>
          <w:sz w:val="28"/>
          <w:szCs w:val="28"/>
        </w:rPr>
        <w:t>, утвержденны</w:t>
      </w:r>
      <w:r w:rsidR="00C57A41">
        <w:rPr>
          <w:rFonts w:ascii="Times New Roman" w:hAnsi="Times New Roman" w:cs="Times New Roman"/>
          <w:sz w:val="28"/>
          <w:szCs w:val="28"/>
        </w:rPr>
        <w:t>ми</w:t>
      </w:r>
      <w:r w:rsidR="00F4268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 ноября 2017 года № 1410</w:t>
      </w:r>
      <w:r w:rsidR="005D1EBE">
        <w:rPr>
          <w:rFonts w:ascii="Times New Roman" w:hAnsi="Times New Roman" w:cs="Times New Roman"/>
          <w:sz w:val="28"/>
          <w:szCs w:val="28"/>
        </w:rPr>
        <w:t>.</w:t>
      </w:r>
    </w:p>
    <w:p w:rsidR="005D1EBE" w:rsidRDefault="00087057" w:rsidP="003E74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D1E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 веде</w:t>
      </w:r>
      <w:r w:rsidR="005D1E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07788D">
        <w:rPr>
          <w:rFonts w:ascii="Times New Roman" w:hAnsi="Times New Roman" w:cs="Times New Roman"/>
          <w:sz w:val="28"/>
          <w:szCs w:val="28"/>
        </w:rPr>
        <w:t xml:space="preserve"> производственных</w:t>
      </w:r>
      <w:r w:rsidR="005D1EBE">
        <w:rPr>
          <w:rFonts w:ascii="Times New Roman" w:hAnsi="Times New Roman" w:cs="Times New Roman"/>
          <w:sz w:val="28"/>
          <w:szCs w:val="28"/>
        </w:rPr>
        <w:t xml:space="preserve"> объектов, которым присвоены категории риска (далее - переч</w:t>
      </w:r>
      <w:r w:rsidR="0007788D">
        <w:rPr>
          <w:rFonts w:ascii="Times New Roman" w:hAnsi="Times New Roman" w:cs="Times New Roman"/>
          <w:sz w:val="28"/>
          <w:szCs w:val="28"/>
        </w:rPr>
        <w:t>ень</w:t>
      </w:r>
      <w:r w:rsidR="005D1EBE">
        <w:rPr>
          <w:rFonts w:ascii="Times New Roman" w:hAnsi="Times New Roman" w:cs="Times New Roman"/>
          <w:sz w:val="28"/>
          <w:szCs w:val="28"/>
        </w:rPr>
        <w:t xml:space="preserve">). Включение </w:t>
      </w:r>
      <w:r w:rsidR="0007788D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5D1EBE">
        <w:rPr>
          <w:rFonts w:ascii="Times New Roman" w:hAnsi="Times New Roman" w:cs="Times New Roman"/>
          <w:sz w:val="28"/>
          <w:szCs w:val="28"/>
        </w:rPr>
        <w:t>объектов в переч</w:t>
      </w:r>
      <w:r w:rsidR="0007788D">
        <w:rPr>
          <w:rFonts w:ascii="Times New Roman" w:hAnsi="Times New Roman" w:cs="Times New Roman"/>
          <w:sz w:val="28"/>
          <w:szCs w:val="28"/>
        </w:rPr>
        <w:t>ень</w:t>
      </w:r>
      <w:r w:rsidR="005D1EB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743D46">
        <w:rPr>
          <w:rFonts w:ascii="Times New Roman" w:hAnsi="Times New Roman" w:cs="Times New Roman"/>
          <w:sz w:val="28"/>
          <w:szCs w:val="28"/>
        </w:rPr>
        <w:t>решения</w:t>
      </w:r>
      <w:r w:rsidR="0007788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5D1EBE">
        <w:rPr>
          <w:rFonts w:ascii="Times New Roman" w:hAnsi="Times New Roman" w:cs="Times New Roman"/>
          <w:sz w:val="28"/>
          <w:szCs w:val="28"/>
        </w:rPr>
        <w:t xml:space="preserve"> об </w:t>
      </w:r>
      <w:r w:rsidR="005D1EBE">
        <w:rPr>
          <w:rFonts w:ascii="Times New Roman" w:hAnsi="Times New Roman" w:cs="Times New Roman"/>
          <w:sz w:val="28"/>
          <w:szCs w:val="28"/>
        </w:rPr>
        <w:lastRenderedPageBreak/>
        <w:t xml:space="preserve">отнесении </w:t>
      </w:r>
      <w:r w:rsidR="0007788D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5D1EBE">
        <w:rPr>
          <w:rFonts w:ascii="Times New Roman" w:hAnsi="Times New Roman" w:cs="Times New Roman"/>
          <w:sz w:val="28"/>
          <w:szCs w:val="28"/>
        </w:rPr>
        <w:t>объектов к соответствующим категориям риска.</w:t>
      </w:r>
    </w:p>
    <w:p w:rsidR="005D1EBE" w:rsidRDefault="003E7499" w:rsidP="003E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D1EBE">
        <w:rPr>
          <w:rFonts w:ascii="Times New Roman" w:hAnsi="Times New Roman" w:cs="Times New Roman"/>
          <w:sz w:val="28"/>
          <w:szCs w:val="28"/>
        </w:rPr>
        <w:t>.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5D1EBE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1EBE">
        <w:rPr>
          <w:rFonts w:ascii="Times New Roman" w:hAnsi="Times New Roman" w:cs="Times New Roman"/>
          <w:sz w:val="28"/>
          <w:szCs w:val="28"/>
        </w:rPr>
        <w:t>т следующую информацию:</w:t>
      </w:r>
    </w:p>
    <w:p w:rsidR="005D1EBE" w:rsidRDefault="005D1EBE" w:rsidP="00FF11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полное наименование юридического лица, фамилия, имя и отчество (при наличии) индивидуального предпринимателя, осуществляющих деятельность с использованием </w:t>
      </w:r>
      <w:r w:rsidR="003E7499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3E74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которым присвоена категория риска;</w:t>
      </w:r>
    </w:p>
    <w:p w:rsidR="005D1EBE" w:rsidRDefault="005D1EBE" w:rsidP="00FF11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5D1EBE" w:rsidRDefault="005D1EBE" w:rsidP="00FF11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налогоплательщика;</w:t>
      </w:r>
    </w:p>
    <w:p w:rsidR="005D1EBE" w:rsidRDefault="005D1EBE" w:rsidP="00FF11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 w:rsidR="00577F7A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>
        <w:rPr>
          <w:rFonts w:ascii="Times New Roman" w:hAnsi="Times New Roman" w:cs="Times New Roman"/>
          <w:sz w:val="28"/>
          <w:szCs w:val="28"/>
        </w:rPr>
        <w:t>объекта;</w:t>
      </w:r>
    </w:p>
    <w:p w:rsidR="005D1EBE" w:rsidRDefault="005D1EBE" w:rsidP="00FF11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код </w:t>
      </w:r>
      <w:r w:rsidR="00E80249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>
        <w:rPr>
          <w:rFonts w:ascii="Times New Roman" w:hAnsi="Times New Roman" w:cs="Times New Roman"/>
          <w:sz w:val="28"/>
          <w:szCs w:val="28"/>
        </w:rPr>
        <w:t>объекта;</w:t>
      </w:r>
    </w:p>
    <w:p w:rsidR="005D1EBE" w:rsidRDefault="005D1EBE" w:rsidP="00FF11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место нахождения </w:t>
      </w:r>
      <w:r w:rsidR="00E80249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>
        <w:rPr>
          <w:rFonts w:ascii="Times New Roman" w:hAnsi="Times New Roman" w:cs="Times New Roman"/>
          <w:sz w:val="28"/>
          <w:szCs w:val="28"/>
        </w:rPr>
        <w:t>объекта;</w:t>
      </w:r>
    </w:p>
    <w:p w:rsidR="005D1EBE" w:rsidRDefault="005D1EBE" w:rsidP="006150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реквизиты </w:t>
      </w:r>
      <w:r w:rsidR="00777C26">
        <w:rPr>
          <w:rFonts w:ascii="Times New Roman" w:hAnsi="Times New Roman" w:cs="Times New Roman"/>
          <w:sz w:val="28"/>
          <w:szCs w:val="28"/>
        </w:rPr>
        <w:t>решения</w:t>
      </w:r>
      <w:r w:rsidR="00E8024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77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E80249">
        <w:rPr>
          <w:rFonts w:ascii="Times New Roman" w:hAnsi="Times New Roman" w:cs="Times New Roman"/>
          <w:sz w:val="28"/>
          <w:szCs w:val="28"/>
        </w:rPr>
        <w:t xml:space="preserve">производственному </w:t>
      </w:r>
      <w:r>
        <w:rPr>
          <w:rFonts w:ascii="Times New Roman" w:hAnsi="Times New Roman" w:cs="Times New Roman"/>
          <w:sz w:val="28"/>
          <w:szCs w:val="28"/>
        </w:rPr>
        <w:t>объекту категории риска, указание на категорию риска, а также сведения о критериях, на основании которых было принято решение об отнесении объекта государственного надзора к категории риска.</w:t>
      </w:r>
    </w:p>
    <w:p w:rsidR="005D1EBE" w:rsidRDefault="00AB65FD" w:rsidP="00615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D1EBE" w:rsidRPr="00525E18">
        <w:rPr>
          <w:rFonts w:ascii="Times New Roman" w:hAnsi="Times New Roman" w:cs="Times New Roman"/>
          <w:sz w:val="28"/>
          <w:szCs w:val="28"/>
        </w:rPr>
        <w:t xml:space="preserve">. </w:t>
      </w:r>
      <w:r w:rsidR="00E85D5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D1EBE" w:rsidRPr="00525E18">
        <w:rPr>
          <w:rFonts w:ascii="Times New Roman" w:hAnsi="Times New Roman" w:cs="Times New Roman"/>
          <w:sz w:val="28"/>
          <w:szCs w:val="28"/>
        </w:rPr>
        <w:t>размещается и поддерживается в актуальном состоянии</w:t>
      </w:r>
      <w:r w:rsidR="00E85D5B" w:rsidRPr="00E85D5B">
        <w:rPr>
          <w:rFonts w:ascii="Times New Roman" w:hAnsi="Times New Roman" w:cs="Times New Roman"/>
          <w:sz w:val="28"/>
          <w:szCs w:val="28"/>
        </w:rPr>
        <w:t xml:space="preserve"> </w:t>
      </w:r>
      <w:r w:rsidR="00E85D5B">
        <w:rPr>
          <w:rFonts w:ascii="Times New Roman" w:hAnsi="Times New Roman" w:cs="Times New Roman"/>
          <w:sz w:val="28"/>
          <w:szCs w:val="28"/>
        </w:rPr>
        <w:t>н</w:t>
      </w:r>
      <w:r w:rsidR="00E85D5B" w:rsidRPr="00525E18">
        <w:rPr>
          <w:rFonts w:ascii="Times New Roman" w:hAnsi="Times New Roman" w:cs="Times New Roman"/>
          <w:sz w:val="28"/>
          <w:szCs w:val="28"/>
        </w:rPr>
        <w:t>а официальном сайте Министерства</w:t>
      </w:r>
      <w:r w:rsidR="00F44788">
        <w:rPr>
          <w:rFonts w:ascii="Times New Roman" w:hAnsi="Times New Roman" w:cs="Times New Roman"/>
          <w:sz w:val="28"/>
          <w:szCs w:val="28"/>
        </w:rPr>
        <w:t>.</w:t>
      </w:r>
    </w:p>
    <w:p w:rsidR="00510BDB" w:rsidRDefault="002B40F0" w:rsidP="005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D1E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BDB">
        <w:rPr>
          <w:rFonts w:ascii="Times New Roman" w:hAnsi="Times New Roman" w:cs="Times New Roman"/>
          <w:sz w:val="28"/>
          <w:szCs w:val="28"/>
        </w:rPr>
        <w:t>По запросу юридического лица или индивидуального предпринимателя Министерство в срок, не превышающий 15 рабочих дней с даты поступления такого запроса, направляет им информацию о присвоенных используемым ими производственным объектам категории риска, а также сведения, использованные при отнесении используемых ими производственных объектов к определенным категориям риска.</w:t>
      </w:r>
      <w:proofErr w:type="gramEnd"/>
    </w:p>
    <w:p w:rsidR="00EE7FA9" w:rsidRDefault="00867A98" w:rsidP="00EE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D1E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FA9"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 в порядке, установленном </w:t>
      </w:r>
      <w:hyperlink r:id="rId9" w:history="1">
        <w:r w:rsidR="00EE7FA9" w:rsidRPr="00830B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E7FA9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</w:t>
      </w:r>
      <w:r w:rsidR="00CA323B">
        <w:rPr>
          <w:rFonts w:ascii="Times New Roman" w:hAnsi="Times New Roman" w:cs="Times New Roman"/>
          <w:sz w:val="28"/>
          <w:szCs w:val="28"/>
        </w:rPr>
        <w:t>ода</w:t>
      </w:r>
      <w:r w:rsidR="00EE7FA9">
        <w:rPr>
          <w:rFonts w:ascii="Times New Roman" w:hAnsi="Times New Roman" w:cs="Times New Roman"/>
          <w:sz w:val="28"/>
          <w:szCs w:val="28"/>
        </w:rPr>
        <w:t xml:space="preserve"> </w:t>
      </w:r>
      <w:r w:rsidR="00CA323B">
        <w:rPr>
          <w:rFonts w:ascii="Times New Roman" w:hAnsi="Times New Roman" w:cs="Times New Roman"/>
          <w:sz w:val="28"/>
          <w:szCs w:val="28"/>
        </w:rPr>
        <w:t>№</w:t>
      </w:r>
      <w:r w:rsidR="00EE7FA9">
        <w:rPr>
          <w:rFonts w:ascii="Times New Roman" w:hAnsi="Times New Roman" w:cs="Times New Roman"/>
          <w:sz w:val="28"/>
          <w:szCs w:val="28"/>
        </w:rPr>
        <w:t xml:space="preserve"> 806 </w:t>
      </w:r>
      <w:r w:rsidR="00CA323B">
        <w:rPr>
          <w:rFonts w:ascii="Times New Roman" w:hAnsi="Times New Roman" w:cs="Times New Roman"/>
          <w:sz w:val="28"/>
          <w:szCs w:val="28"/>
        </w:rPr>
        <w:t>«</w:t>
      </w:r>
      <w:r w:rsidR="00EE7FA9">
        <w:rPr>
          <w:rFonts w:ascii="Times New Roman" w:hAnsi="Times New Roman" w:cs="Times New Roman"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</w:t>
      </w:r>
      <w:proofErr w:type="gramEnd"/>
      <w:r w:rsidR="00EE7F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323B">
        <w:rPr>
          <w:rFonts w:ascii="Times New Roman" w:hAnsi="Times New Roman" w:cs="Times New Roman"/>
          <w:sz w:val="28"/>
          <w:szCs w:val="28"/>
        </w:rPr>
        <w:t>»</w:t>
      </w:r>
      <w:r w:rsidR="00EE7FA9">
        <w:rPr>
          <w:rFonts w:ascii="Times New Roman" w:hAnsi="Times New Roman" w:cs="Times New Roman"/>
          <w:sz w:val="28"/>
          <w:szCs w:val="28"/>
        </w:rPr>
        <w:t xml:space="preserve">, вправе подать в Министерство заявление об изменении </w:t>
      </w:r>
      <w:proofErr w:type="gramStart"/>
      <w:r w:rsidR="00EE7FA9">
        <w:rPr>
          <w:rFonts w:ascii="Times New Roman" w:hAnsi="Times New Roman" w:cs="Times New Roman"/>
          <w:sz w:val="28"/>
          <w:szCs w:val="28"/>
        </w:rPr>
        <w:t>присвоенных</w:t>
      </w:r>
      <w:proofErr w:type="gramEnd"/>
      <w:r w:rsidR="00EE7FA9">
        <w:rPr>
          <w:rFonts w:ascii="Times New Roman" w:hAnsi="Times New Roman" w:cs="Times New Roman"/>
          <w:sz w:val="28"/>
          <w:szCs w:val="28"/>
        </w:rPr>
        <w:t xml:space="preserve"> ранее используемым ими производственным объектам категории риска</w:t>
      </w:r>
      <w:r w:rsidR="006320FA">
        <w:rPr>
          <w:rFonts w:ascii="Times New Roman" w:hAnsi="Times New Roman" w:cs="Times New Roman"/>
          <w:sz w:val="28"/>
          <w:szCs w:val="28"/>
        </w:rPr>
        <w:t>.</w:t>
      </w:r>
      <w:r w:rsidR="00F07111">
        <w:rPr>
          <w:rFonts w:ascii="Times New Roman" w:hAnsi="Times New Roman" w:cs="Times New Roman"/>
          <w:sz w:val="28"/>
          <w:szCs w:val="28"/>
        </w:rPr>
        <w:t>».</w:t>
      </w:r>
    </w:p>
    <w:p w:rsidR="00A73F64" w:rsidRPr="00A73F64" w:rsidRDefault="00A73F64" w:rsidP="0000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F64">
        <w:rPr>
          <w:rFonts w:ascii="Times New Roman" w:hAnsi="Times New Roman" w:cs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A73F64" w:rsidRPr="00A73F64" w:rsidRDefault="00875CC5" w:rsidP="0000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F64" w:rsidRPr="00A73F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E0652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73F64" w:rsidRPr="00A73F64">
        <w:rPr>
          <w:rFonts w:ascii="Times New Roman" w:hAnsi="Times New Roman" w:cs="Times New Roman"/>
          <w:sz w:val="28"/>
          <w:szCs w:val="28"/>
        </w:rPr>
        <w:t>.</w:t>
      </w:r>
    </w:p>
    <w:p w:rsidR="00A73F64" w:rsidRDefault="00A73F64" w:rsidP="0000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AB1" w:rsidRDefault="00643AB1" w:rsidP="0000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A00" w:rsidRDefault="00456A00" w:rsidP="0000366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8"/>
        <w:gridCol w:w="3194"/>
      </w:tblGrid>
      <w:tr w:rsidR="00D24D35" w:rsidRPr="00AE3092" w:rsidTr="0083428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D35" w:rsidRPr="00AE3092" w:rsidRDefault="00B5613E" w:rsidP="002E7BA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D35" w:rsidRPr="00AE3092" w:rsidRDefault="00E00904" w:rsidP="00003665">
            <w:pPr>
              <w:pStyle w:val="a4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511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60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4D35" w:rsidRPr="00AE3092">
              <w:rPr>
                <w:rFonts w:ascii="Times New Roman" w:hAnsi="Times New Roman"/>
                <w:b/>
                <w:sz w:val="28"/>
                <w:szCs w:val="28"/>
              </w:rPr>
              <w:t>В.В.Радаев</w:t>
            </w:r>
            <w:proofErr w:type="spellEnd"/>
          </w:p>
        </w:tc>
      </w:tr>
    </w:tbl>
    <w:p w:rsidR="003264AB" w:rsidRDefault="003264AB" w:rsidP="002B6F5D">
      <w:pPr>
        <w:rPr>
          <w:sz w:val="28"/>
          <w:szCs w:val="28"/>
        </w:rPr>
      </w:pPr>
    </w:p>
    <w:sectPr w:rsidR="003264AB" w:rsidSect="0072786C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57C"/>
    <w:multiLevelType w:val="hybridMultilevel"/>
    <w:tmpl w:val="7D92AA7E"/>
    <w:lvl w:ilvl="0" w:tplc="D7FEE610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2D7356"/>
    <w:multiLevelType w:val="hybridMultilevel"/>
    <w:tmpl w:val="CD2A52BE"/>
    <w:lvl w:ilvl="0" w:tplc="960260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64"/>
    <w:rsid w:val="00002B64"/>
    <w:rsid w:val="00003665"/>
    <w:rsid w:val="000106C5"/>
    <w:rsid w:val="00014637"/>
    <w:rsid w:val="000156ED"/>
    <w:rsid w:val="00026B62"/>
    <w:rsid w:val="00034341"/>
    <w:rsid w:val="0004414C"/>
    <w:rsid w:val="0005139A"/>
    <w:rsid w:val="000526D4"/>
    <w:rsid w:val="00061B37"/>
    <w:rsid w:val="0007788D"/>
    <w:rsid w:val="00087057"/>
    <w:rsid w:val="000A46ED"/>
    <w:rsid w:val="000C089B"/>
    <w:rsid w:val="000C5096"/>
    <w:rsid w:val="000C55F1"/>
    <w:rsid w:val="000C7B94"/>
    <w:rsid w:val="000C7D4D"/>
    <w:rsid w:val="000E72CF"/>
    <w:rsid w:val="000F0C8D"/>
    <w:rsid w:val="000F5AFF"/>
    <w:rsid w:val="0010604F"/>
    <w:rsid w:val="00110012"/>
    <w:rsid w:val="00117666"/>
    <w:rsid w:val="0012331D"/>
    <w:rsid w:val="001526EF"/>
    <w:rsid w:val="00156D14"/>
    <w:rsid w:val="0016212D"/>
    <w:rsid w:val="001661D4"/>
    <w:rsid w:val="001742E3"/>
    <w:rsid w:val="00187310"/>
    <w:rsid w:val="00195F08"/>
    <w:rsid w:val="00195F30"/>
    <w:rsid w:val="001B382E"/>
    <w:rsid w:val="001C6297"/>
    <w:rsid w:val="001D2F90"/>
    <w:rsid w:val="001D6AE2"/>
    <w:rsid w:val="001D7BA5"/>
    <w:rsid w:val="001E267C"/>
    <w:rsid w:val="001F6F80"/>
    <w:rsid w:val="002015F5"/>
    <w:rsid w:val="00213CF5"/>
    <w:rsid w:val="00230A43"/>
    <w:rsid w:val="0024316F"/>
    <w:rsid w:val="00244041"/>
    <w:rsid w:val="00245C53"/>
    <w:rsid w:val="0024707D"/>
    <w:rsid w:val="00250175"/>
    <w:rsid w:val="00257554"/>
    <w:rsid w:val="00264484"/>
    <w:rsid w:val="002657DF"/>
    <w:rsid w:val="00265D56"/>
    <w:rsid w:val="0027118C"/>
    <w:rsid w:val="002858AA"/>
    <w:rsid w:val="00296E26"/>
    <w:rsid w:val="002A1C9B"/>
    <w:rsid w:val="002A6F22"/>
    <w:rsid w:val="002B0857"/>
    <w:rsid w:val="002B23A5"/>
    <w:rsid w:val="002B2703"/>
    <w:rsid w:val="002B40F0"/>
    <w:rsid w:val="002B6F5D"/>
    <w:rsid w:val="002C11BD"/>
    <w:rsid w:val="002D656C"/>
    <w:rsid w:val="002E1D4F"/>
    <w:rsid w:val="002E34D1"/>
    <w:rsid w:val="002E7BA3"/>
    <w:rsid w:val="002E7C14"/>
    <w:rsid w:val="00325773"/>
    <w:rsid w:val="003264AB"/>
    <w:rsid w:val="00330C46"/>
    <w:rsid w:val="00351727"/>
    <w:rsid w:val="00353C55"/>
    <w:rsid w:val="003638A5"/>
    <w:rsid w:val="00381D58"/>
    <w:rsid w:val="0038730E"/>
    <w:rsid w:val="00396DEE"/>
    <w:rsid w:val="003A66A3"/>
    <w:rsid w:val="003A73A5"/>
    <w:rsid w:val="003C3117"/>
    <w:rsid w:val="003C63BA"/>
    <w:rsid w:val="003C6A48"/>
    <w:rsid w:val="003C7284"/>
    <w:rsid w:val="003D049C"/>
    <w:rsid w:val="003D4480"/>
    <w:rsid w:val="003D74C0"/>
    <w:rsid w:val="003E14DD"/>
    <w:rsid w:val="003E7499"/>
    <w:rsid w:val="003F09DD"/>
    <w:rsid w:val="003F201F"/>
    <w:rsid w:val="003F37DA"/>
    <w:rsid w:val="00412E4D"/>
    <w:rsid w:val="0041783F"/>
    <w:rsid w:val="00422FA2"/>
    <w:rsid w:val="00424230"/>
    <w:rsid w:val="004323CA"/>
    <w:rsid w:val="0043633B"/>
    <w:rsid w:val="00442EC3"/>
    <w:rsid w:val="004456D7"/>
    <w:rsid w:val="0045119B"/>
    <w:rsid w:val="00451D36"/>
    <w:rsid w:val="00455F63"/>
    <w:rsid w:val="00456A00"/>
    <w:rsid w:val="00481466"/>
    <w:rsid w:val="00492D4B"/>
    <w:rsid w:val="00493A1F"/>
    <w:rsid w:val="00493EE9"/>
    <w:rsid w:val="004A14D3"/>
    <w:rsid w:val="004A5F8B"/>
    <w:rsid w:val="004B09D9"/>
    <w:rsid w:val="004B5957"/>
    <w:rsid w:val="004C2177"/>
    <w:rsid w:val="004C43FE"/>
    <w:rsid w:val="004D3115"/>
    <w:rsid w:val="004E3C97"/>
    <w:rsid w:val="00510BDB"/>
    <w:rsid w:val="00513ECC"/>
    <w:rsid w:val="00521760"/>
    <w:rsid w:val="00522C2F"/>
    <w:rsid w:val="00525AA6"/>
    <w:rsid w:val="00525E18"/>
    <w:rsid w:val="0054771A"/>
    <w:rsid w:val="0054782D"/>
    <w:rsid w:val="00561CCA"/>
    <w:rsid w:val="00567705"/>
    <w:rsid w:val="00571B78"/>
    <w:rsid w:val="00572008"/>
    <w:rsid w:val="00577F7A"/>
    <w:rsid w:val="00585910"/>
    <w:rsid w:val="00587307"/>
    <w:rsid w:val="005B6F2A"/>
    <w:rsid w:val="005C721D"/>
    <w:rsid w:val="005D0875"/>
    <w:rsid w:val="005D1EBE"/>
    <w:rsid w:val="005D635A"/>
    <w:rsid w:val="005E4098"/>
    <w:rsid w:val="005E608B"/>
    <w:rsid w:val="005F2B57"/>
    <w:rsid w:val="00614BF2"/>
    <w:rsid w:val="00615020"/>
    <w:rsid w:val="00615F1A"/>
    <w:rsid w:val="00622FDD"/>
    <w:rsid w:val="006320FA"/>
    <w:rsid w:val="00633E58"/>
    <w:rsid w:val="00642555"/>
    <w:rsid w:val="00643AB1"/>
    <w:rsid w:val="0064683E"/>
    <w:rsid w:val="006552A9"/>
    <w:rsid w:val="00661F84"/>
    <w:rsid w:val="00667034"/>
    <w:rsid w:val="0067431C"/>
    <w:rsid w:val="00676C97"/>
    <w:rsid w:val="006869CD"/>
    <w:rsid w:val="00687124"/>
    <w:rsid w:val="006929E4"/>
    <w:rsid w:val="006A3E37"/>
    <w:rsid w:val="006C03D2"/>
    <w:rsid w:val="006D1389"/>
    <w:rsid w:val="006D6AE3"/>
    <w:rsid w:val="006E0CEE"/>
    <w:rsid w:val="006F2ECF"/>
    <w:rsid w:val="006F5EA7"/>
    <w:rsid w:val="006F766F"/>
    <w:rsid w:val="0070328C"/>
    <w:rsid w:val="007058BA"/>
    <w:rsid w:val="00710E1E"/>
    <w:rsid w:val="0072131F"/>
    <w:rsid w:val="0072786C"/>
    <w:rsid w:val="007345DA"/>
    <w:rsid w:val="00741FBC"/>
    <w:rsid w:val="00743500"/>
    <w:rsid w:val="00743D46"/>
    <w:rsid w:val="0076393A"/>
    <w:rsid w:val="00765B32"/>
    <w:rsid w:val="007663FF"/>
    <w:rsid w:val="0077703D"/>
    <w:rsid w:val="00777C26"/>
    <w:rsid w:val="00780C95"/>
    <w:rsid w:val="00782C86"/>
    <w:rsid w:val="00794E0D"/>
    <w:rsid w:val="00797EF4"/>
    <w:rsid w:val="007A217B"/>
    <w:rsid w:val="007A63D5"/>
    <w:rsid w:val="007B0B45"/>
    <w:rsid w:val="007B3E7F"/>
    <w:rsid w:val="007B4223"/>
    <w:rsid w:val="007C23B1"/>
    <w:rsid w:val="007C309D"/>
    <w:rsid w:val="007C55BE"/>
    <w:rsid w:val="007E5B87"/>
    <w:rsid w:val="0081076D"/>
    <w:rsid w:val="00813239"/>
    <w:rsid w:val="00823267"/>
    <w:rsid w:val="00830BFF"/>
    <w:rsid w:val="00830ECE"/>
    <w:rsid w:val="00837D88"/>
    <w:rsid w:val="00840CA9"/>
    <w:rsid w:val="00851A21"/>
    <w:rsid w:val="008540A2"/>
    <w:rsid w:val="00865B45"/>
    <w:rsid w:val="00867725"/>
    <w:rsid w:val="00867A98"/>
    <w:rsid w:val="00875CC5"/>
    <w:rsid w:val="008775DB"/>
    <w:rsid w:val="00895EA6"/>
    <w:rsid w:val="008A52F7"/>
    <w:rsid w:val="008D066F"/>
    <w:rsid w:val="008D4A75"/>
    <w:rsid w:val="00906F6F"/>
    <w:rsid w:val="009104B2"/>
    <w:rsid w:val="00911CD0"/>
    <w:rsid w:val="00922A4C"/>
    <w:rsid w:val="009335E7"/>
    <w:rsid w:val="00946988"/>
    <w:rsid w:val="00946BD1"/>
    <w:rsid w:val="00947B83"/>
    <w:rsid w:val="00954304"/>
    <w:rsid w:val="0096584C"/>
    <w:rsid w:val="00974DC4"/>
    <w:rsid w:val="00984793"/>
    <w:rsid w:val="00987DA0"/>
    <w:rsid w:val="00990761"/>
    <w:rsid w:val="00992B3D"/>
    <w:rsid w:val="009978CA"/>
    <w:rsid w:val="009B0963"/>
    <w:rsid w:val="009B3BA5"/>
    <w:rsid w:val="009B427B"/>
    <w:rsid w:val="009B7C71"/>
    <w:rsid w:val="009C7C93"/>
    <w:rsid w:val="009D1754"/>
    <w:rsid w:val="009D39D9"/>
    <w:rsid w:val="00A02624"/>
    <w:rsid w:val="00A15E09"/>
    <w:rsid w:val="00A21003"/>
    <w:rsid w:val="00A2341D"/>
    <w:rsid w:val="00A23F08"/>
    <w:rsid w:val="00A33D5A"/>
    <w:rsid w:val="00A559D0"/>
    <w:rsid w:val="00A62DE6"/>
    <w:rsid w:val="00A73F64"/>
    <w:rsid w:val="00A94DC2"/>
    <w:rsid w:val="00AA16E6"/>
    <w:rsid w:val="00AA466C"/>
    <w:rsid w:val="00AB0FA9"/>
    <w:rsid w:val="00AB2024"/>
    <w:rsid w:val="00AB237A"/>
    <w:rsid w:val="00AB3968"/>
    <w:rsid w:val="00AB54E0"/>
    <w:rsid w:val="00AB65FD"/>
    <w:rsid w:val="00AC385B"/>
    <w:rsid w:val="00AD287B"/>
    <w:rsid w:val="00AD300A"/>
    <w:rsid w:val="00AE2076"/>
    <w:rsid w:val="00AE41BF"/>
    <w:rsid w:val="00AF2863"/>
    <w:rsid w:val="00AF6161"/>
    <w:rsid w:val="00B032EB"/>
    <w:rsid w:val="00B03407"/>
    <w:rsid w:val="00B3043C"/>
    <w:rsid w:val="00B325EF"/>
    <w:rsid w:val="00B4123D"/>
    <w:rsid w:val="00B500C4"/>
    <w:rsid w:val="00B51D33"/>
    <w:rsid w:val="00B5613E"/>
    <w:rsid w:val="00B567F7"/>
    <w:rsid w:val="00B63DDA"/>
    <w:rsid w:val="00B64767"/>
    <w:rsid w:val="00B837F6"/>
    <w:rsid w:val="00B9647C"/>
    <w:rsid w:val="00BA4039"/>
    <w:rsid w:val="00BA5686"/>
    <w:rsid w:val="00BB7A0F"/>
    <w:rsid w:val="00BC058B"/>
    <w:rsid w:val="00BC1565"/>
    <w:rsid w:val="00BC1995"/>
    <w:rsid w:val="00BC1C76"/>
    <w:rsid w:val="00BC4399"/>
    <w:rsid w:val="00BC54D4"/>
    <w:rsid w:val="00BD3612"/>
    <w:rsid w:val="00BD7044"/>
    <w:rsid w:val="00BE5930"/>
    <w:rsid w:val="00BF267E"/>
    <w:rsid w:val="00C01730"/>
    <w:rsid w:val="00C062A8"/>
    <w:rsid w:val="00C07074"/>
    <w:rsid w:val="00C10471"/>
    <w:rsid w:val="00C1493C"/>
    <w:rsid w:val="00C160C8"/>
    <w:rsid w:val="00C2782E"/>
    <w:rsid w:val="00C3430F"/>
    <w:rsid w:val="00C371AF"/>
    <w:rsid w:val="00C50908"/>
    <w:rsid w:val="00C5124F"/>
    <w:rsid w:val="00C51574"/>
    <w:rsid w:val="00C5778D"/>
    <w:rsid w:val="00C57A41"/>
    <w:rsid w:val="00C8622F"/>
    <w:rsid w:val="00C8771E"/>
    <w:rsid w:val="00C91BD5"/>
    <w:rsid w:val="00CA323B"/>
    <w:rsid w:val="00CA5374"/>
    <w:rsid w:val="00CB19B6"/>
    <w:rsid w:val="00CB4D8A"/>
    <w:rsid w:val="00CC3110"/>
    <w:rsid w:val="00CC61A8"/>
    <w:rsid w:val="00CE0562"/>
    <w:rsid w:val="00CF3160"/>
    <w:rsid w:val="00D0134D"/>
    <w:rsid w:val="00D04468"/>
    <w:rsid w:val="00D13E66"/>
    <w:rsid w:val="00D24D35"/>
    <w:rsid w:val="00D2720E"/>
    <w:rsid w:val="00D40E84"/>
    <w:rsid w:val="00D438B8"/>
    <w:rsid w:val="00D4465D"/>
    <w:rsid w:val="00D44DC8"/>
    <w:rsid w:val="00D669EC"/>
    <w:rsid w:val="00D7359A"/>
    <w:rsid w:val="00D76B5A"/>
    <w:rsid w:val="00D76BE2"/>
    <w:rsid w:val="00DB3E68"/>
    <w:rsid w:val="00DC1036"/>
    <w:rsid w:val="00DC2579"/>
    <w:rsid w:val="00DE0616"/>
    <w:rsid w:val="00E00904"/>
    <w:rsid w:val="00E03CF9"/>
    <w:rsid w:val="00E06524"/>
    <w:rsid w:val="00E13B1E"/>
    <w:rsid w:val="00E209E9"/>
    <w:rsid w:val="00E24CF7"/>
    <w:rsid w:val="00E372D8"/>
    <w:rsid w:val="00E61038"/>
    <w:rsid w:val="00E65BB4"/>
    <w:rsid w:val="00E70E01"/>
    <w:rsid w:val="00E80249"/>
    <w:rsid w:val="00E81E8E"/>
    <w:rsid w:val="00E83D00"/>
    <w:rsid w:val="00E85D5B"/>
    <w:rsid w:val="00E97C76"/>
    <w:rsid w:val="00EB5617"/>
    <w:rsid w:val="00EC0A46"/>
    <w:rsid w:val="00ED68BD"/>
    <w:rsid w:val="00EE76B7"/>
    <w:rsid w:val="00EE7FA9"/>
    <w:rsid w:val="00EF153B"/>
    <w:rsid w:val="00EF4759"/>
    <w:rsid w:val="00F04CC5"/>
    <w:rsid w:val="00F05168"/>
    <w:rsid w:val="00F07111"/>
    <w:rsid w:val="00F222CB"/>
    <w:rsid w:val="00F37311"/>
    <w:rsid w:val="00F403EA"/>
    <w:rsid w:val="00F4268C"/>
    <w:rsid w:val="00F44788"/>
    <w:rsid w:val="00F47214"/>
    <w:rsid w:val="00F52E8F"/>
    <w:rsid w:val="00F63934"/>
    <w:rsid w:val="00F87A37"/>
    <w:rsid w:val="00F94431"/>
    <w:rsid w:val="00F9700C"/>
    <w:rsid w:val="00FB3CDF"/>
    <w:rsid w:val="00FB566C"/>
    <w:rsid w:val="00FC085C"/>
    <w:rsid w:val="00FD3A1C"/>
    <w:rsid w:val="00FE4019"/>
    <w:rsid w:val="00FF115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24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24D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24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24D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03D23B2E3A6EFE3692EFC18E64718E057EAB84E7A459EA2D4A395B350286999BDACAB22A397DDpAW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24AD1855CF3EDFA099936998D5EB50E19C4F542D57D44C0FEFDE71729A5BFCf8g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4AD1855CF3EDFA099936998D5EB50E19C4F542C56D64802EFDE71729A5BFC8D0CCE1FEC7C351B328464f7g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803D23B2E3A6EFE3692EFC18E64718E057EAB84E7A459EA2D4A395B350286999BDACAB22A397DDpA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505</cp:revision>
  <dcterms:created xsi:type="dcterms:W3CDTF">2017-02-20T13:32:00Z</dcterms:created>
  <dcterms:modified xsi:type="dcterms:W3CDTF">2018-05-21T12:46:00Z</dcterms:modified>
</cp:coreProperties>
</file>