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FC376B" w:rsidP="0037383F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  <w:r w:rsidRPr="00FC376B">
        <w:rPr>
          <w:rFonts w:ascii="Arial" w:hAnsi="Arial" w:cs="Arial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5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3D7B65" w:rsidRDefault="003D7B65" w:rsidP="0037383F">
      <w:pPr>
        <w:pStyle w:val="a3"/>
        <w:jc w:val="center"/>
        <w:rPr>
          <w:b/>
          <w:sz w:val="30"/>
        </w:rPr>
      </w:pPr>
      <w:r>
        <w:rPr>
          <w:b/>
          <w:sz w:val="30"/>
          <w:lang w:val="ru-RU"/>
        </w:rPr>
        <w:t>МИНИСТЕРСТВО ПРИРОДНЫХ РЕСУРСОВ И ЭКОЛОГИИ</w:t>
      </w:r>
      <w:r>
        <w:rPr>
          <w:b/>
          <w:sz w:val="30"/>
        </w:rPr>
        <w:t xml:space="preserve">  САРАТОВСКОЙ  ОБЛАСТИ</w:t>
      </w:r>
    </w:p>
    <w:p w:rsidR="003D7B65" w:rsidRPr="001339D5" w:rsidRDefault="00313FE1" w:rsidP="001339D5">
      <w:pPr>
        <w:pStyle w:val="a3"/>
        <w:spacing w:line="288" w:lineRule="auto"/>
        <w:jc w:val="center"/>
        <w:rPr>
          <w:b/>
          <w:sz w:val="12"/>
        </w:rPr>
      </w:pPr>
      <w:r w:rsidRPr="00313FE1">
        <w:rPr>
          <w:noProof/>
          <w:spacing w:val="14"/>
          <w:lang w:val="ru-RU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77037A" w:rsidP="003D7B65">
      <w:pPr>
        <w:pStyle w:val="a3"/>
        <w:jc w:val="center"/>
        <w:rPr>
          <w:b/>
          <w:szCs w:val="20"/>
          <w:lang w:val="ru-RU"/>
        </w:rPr>
      </w:pPr>
      <w:r>
        <w:rPr>
          <w:b/>
          <w:noProof/>
          <w:szCs w:val="20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3D7B65" w:rsidRPr="007E3D31" w:rsidRDefault="003D7B65" w:rsidP="003D7B6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E3D31">
        <w:rPr>
          <w:sz w:val="28"/>
          <w:szCs w:val="28"/>
        </w:rPr>
        <w:t xml:space="preserve">                  от </w:t>
      </w:r>
      <w:r w:rsidR="00F1335F">
        <w:rPr>
          <w:sz w:val="28"/>
          <w:szCs w:val="28"/>
          <w:lang w:val="ru-RU"/>
        </w:rPr>
        <w:t xml:space="preserve"> 15 апреля 2019 года</w:t>
      </w:r>
      <w:r w:rsidRPr="007E3D31">
        <w:rPr>
          <w:sz w:val="28"/>
          <w:szCs w:val="28"/>
        </w:rPr>
        <w:t xml:space="preserve"> № </w:t>
      </w:r>
      <w:r w:rsidR="00F1335F">
        <w:rPr>
          <w:sz w:val="28"/>
          <w:szCs w:val="28"/>
          <w:lang w:val="ru-RU"/>
        </w:rPr>
        <w:t>288</w:t>
      </w:r>
      <w:r w:rsidRPr="007E3D31">
        <w:rPr>
          <w:color w:val="FFFFFF"/>
          <w:sz w:val="28"/>
          <w:szCs w:val="28"/>
        </w:rPr>
        <w:t>_________</w:t>
      </w:r>
    </w:p>
    <w:p w:rsidR="003D7B65" w:rsidRDefault="003D7B65" w:rsidP="003D7B65">
      <w:pPr>
        <w:pStyle w:val="a3"/>
        <w:tabs>
          <w:tab w:val="left" w:pos="708"/>
        </w:tabs>
        <w:jc w:val="center"/>
      </w:pPr>
    </w:p>
    <w:p w:rsidR="003D7B65" w:rsidRDefault="003D7B65" w:rsidP="003D7B65">
      <w:pPr>
        <w:pStyle w:val="a3"/>
        <w:tabs>
          <w:tab w:val="left" w:pos="708"/>
        </w:tabs>
        <w:jc w:val="center"/>
      </w:pPr>
      <w:r>
        <w:t>г. Саратов</w:t>
      </w:r>
    </w:p>
    <w:p w:rsidR="003D7B65" w:rsidRPr="00F877FB" w:rsidRDefault="003D7B65" w:rsidP="003D7B65">
      <w:pPr>
        <w:pStyle w:val="a3"/>
        <w:tabs>
          <w:tab w:val="left" w:pos="708"/>
        </w:tabs>
        <w:jc w:val="center"/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5E0297" w:rsidRPr="005E0297" w:rsidRDefault="005E0297" w:rsidP="005E0297">
      <w:pPr>
        <w:pStyle w:val="a3"/>
        <w:spacing w:line="216" w:lineRule="auto"/>
        <w:rPr>
          <w:b/>
          <w:sz w:val="28"/>
          <w:szCs w:val="28"/>
        </w:rPr>
      </w:pPr>
      <w:r w:rsidRPr="005E0297">
        <w:rPr>
          <w:b/>
          <w:sz w:val="28"/>
          <w:szCs w:val="28"/>
        </w:rPr>
        <w:t>О внесении изменений в приказ</w:t>
      </w:r>
    </w:p>
    <w:p w:rsidR="005E0297" w:rsidRPr="005E0297" w:rsidRDefault="005E0297" w:rsidP="005E0297">
      <w:pPr>
        <w:pStyle w:val="a3"/>
        <w:spacing w:line="216" w:lineRule="auto"/>
        <w:rPr>
          <w:b/>
          <w:sz w:val="28"/>
          <w:szCs w:val="28"/>
        </w:rPr>
      </w:pPr>
      <w:r w:rsidRPr="005E0297">
        <w:rPr>
          <w:b/>
          <w:sz w:val="28"/>
          <w:szCs w:val="28"/>
        </w:rPr>
        <w:t>министерства природных ресурсов</w:t>
      </w:r>
    </w:p>
    <w:p w:rsidR="005E0297" w:rsidRPr="005E0297" w:rsidRDefault="005E0297" w:rsidP="005E0297">
      <w:pPr>
        <w:pStyle w:val="a3"/>
        <w:spacing w:line="216" w:lineRule="auto"/>
        <w:rPr>
          <w:b/>
          <w:sz w:val="28"/>
          <w:szCs w:val="28"/>
        </w:rPr>
      </w:pPr>
      <w:r w:rsidRPr="005E0297">
        <w:rPr>
          <w:b/>
          <w:sz w:val="28"/>
          <w:szCs w:val="28"/>
        </w:rPr>
        <w:t>и экологии Саратовской области</w:t>
      </w:r>
    </w:p>
    <w:p w:rsidR="005E0297" w:rsidRPr="005E0297" w:rsidRDefault="005E0297" w:rsidP="005E0297">
      <w:pPr>
        <w:pStyle w:val="a3"/>
        <w:spacing w:line="216" w:lineRule="auto"/>
        <w:rPr>
          <w:b/>
          <w:sz w:val="28"/>
          <w:szCs w:val="28"/>
        </w:rPr>
      </w:pPr>
      <w:r w:rsidRPr="005E0297">
        <w:rPr>
          <w:b/>
          <w:sz w:val="28"/>
          <w:szCs w:val="28"/>
        </w:rPr>
        <w:t>от 5 февраля 2018 года № 47</w:t>
      </w:r>
    </w:p>
    <w:p w:rsidR="005E0297" w:rsidRPr="00F1335F" w:rsidRDefault="005E0297" w:rsidP="005E0297">
      <w:pPr>
        <w:pStyle w:val="a3"/>
        <w:spacing w:line="216" w:lineRule="auto"/>
        <w:rPr>
          <w:b/>
          <w:sz w:val="28"/>
          <w:szCs w:val="28"/>
          <w:lang w:val="ru-RU"/>
        </w:rPr>
      </w:pPr>
    </w:p>
    <w:p w:rsidR="005E0297" w:rsidRPr="005E0297" w:rsidRDefault="005E0297" w:rsidP="005E02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297">
        <w:rPr>
          <w:rFonts w:ascii="Times New Roman" w:hAnsi="Times New Roman" w:cs="Times New Roman"/>
          <w:sz w:val="28"/>
          <w:szCs w:val="28"/>
        </w:rPr>
        <w:t>На основании Положения о министерстве природных ресурсов и экологии Саратовской области, утвержденного постановлением Правительства Саратовской области от 8 октября 2013 года № 537-П,  ПРИКАЗЫВАЮ:</w:t>
      </w:r>
    </w:p>
    <w:p w:rsidR="005E0297" w:rsidRPr="005E0297" w:rsidRDefault="005E0297" w:rsidP="005E0297">
      <w:pPr>
        <w:pStyle w:val="a3"/>
        <w:numPr>
          <w:ilvl w:val="0"/>
          <w:numId w:val="1"/>
        </w:numPr>
        <w:tabs>
          <w:tab w:val="clear" w:pos="4844"/>
          <w:tab w:val="clear" w:pos="9689"/>
          <w:tab w:val="left" w:pos="1134"/>
        </w:tabs>
        <w:suppressAutoHyphens/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sz w:val="28"/>
          <w:szCs w:val="28"/>
        </w:rPr>
      </w:pPr>
      <w:r w:rsidRPr="005E0297">
        <w:rPr>
          <w:sz w:val="28"/>
          <w:szCs w:val="28"/>
        </w:rPr>
        <w:t>Внести в приказ министерства природных ресурсов и экологии Саратовской области от 5 февраля 2018 года № 47 «Об установлении  нормативов накопления твердых коммунальных отходов на территории Саратовской области» следующие изменения:</w:t>
      </w:r>
    </w:p>
    <w:p w:rsidR="005E0297" w:rsidRPr="005E0297" w:rsidRDefault="005E0297" w:rsidP="00463649">
      <w:pPr>
        <w:pStyle w:val="a3"/>
        <w:tabs>
          <w:tab w:val="clear" w:pos="4844"/>
          <w:tab w:val="clear" w:pos="9689"/>
          <w:tab w:val="left" w:pos="1134"/>
        </w:tabs>
        <w:suppressAutoHyphens/>
        <w:overflowPunct w:val="0"/>
        <w:autoSpaceDE w:val="0"/>
        <w:autoSpaceDN w:val="0"/>
        <w:adjustRightInd w:val="0"/>
        <w:spacing w:line="216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5E0297">
        <w:rPr>
          <w:sz w:val="28"/>
          <w:szCs w:val="28"/>
          <w:lang w:val="ru-RU"/>
        </w:rPr>
        <w:t>в приложении:</w:t>
      </w:r>
    </w:p>
    <w:p w:rsidR="005E0297" w:rsidRPr="005E0297" w:rsidRDefault="005E0297" w:rsidP="00463649">
      <w:pPr>
        <w:pStyle w:val="a3"/>
        <w:tabs>
          <w:tab w:val="left" w:pos="1134"/>
        </w:tabs>
        <w:spacing w:line="216" w:lineRule="auto"/>
        <w:ind w:firstLine="851"/>
        <w:rPr>
          <w:sz w:val="28"/>
          <w:szCs w:val="28"/>
        </w:rPr>
      </w:pPr>
      <w:r w:rsidRPr="005E0297">
        <w:rPr>
          <w:sz w:val="28"/>
          <w:szCs w:val="28"/>
        </w:rPr>
        <w:t>в таблице 1:</w:t>
      </w:r>
    </w:p>
    <w:p w:rsidR="005E0297" w:rsidRPr="005E0297" w:rsidRDefault="00E37A61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 w:rsidR="005E0297" w:rsidRPr="005E0297">
        <w:rPr>
          <w:sz w:val="28"/>
          <w:szCs w:val="28"/>
        </w:rPr>
        <w:t>пункте 1.1:</w:t>
      </w:r>
    </w:p>
    <w:p w:rsidR="005E0297" w:rsidRPr="005E0297" w:rsidRDefault="005E0297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 w:rsidRPr="005E0297">
        <w:rPr>
          <w:sz w:val="28"/>
          <w:szCs w:val="28"/>
        </w:rPr>
        <w:t xml:space="preserve">в графе третьей слова «1 </w:t>
      </w:r>
      <w:r>
        <w:rPr>
          <w:sz w:val="28"/>
          <w:szCs w:val="28"/>
          <w:lang w:val="ru-RU"/>
        </w:rPr>
        <w:t>проживающий</w:t>
      </w:r>
      <w:r w:rsidR="00025376">
        <w:rPr>
          <w:sz w:val="28"/>
          <w:szCs w:val="28"/>
        </w:rPr>
        <w:t>» заменить словами «1</w:t>
      </w:r>
      <w:r w:rsidR="00025376">
        <w:rPr>
          <w:sz w:val="28"/>
          <w:szCs w:val="28"/>
          <w:lang w:val="ru-RU"/>
        </w:rPr>
        <w:t xml:space="preserve"> </w:t>
      </w:r>
      <w:r w:rsidRPr="005E0297">
        <w:rPr>
          <w:sz w:val="28"/>
          <w:szCs w:val="28"/>
        </w:rPr>
        <w:t>проживающий</w:t>
      </w:r>
      <w:r>
        <w:rPr>
          <w:sz w:val="28"/>
          <w:szCs w:val="28"/>
          <w:lang w:val="ru-RU"/>
        </w:rPr>
        <w:t xml:space="preserve"> (собственник)</w:t>
      </w:r>
      <w:r w:rsidRPr="005E0297">
        <w:rPr>
          <w:sz w:val="28"/>
          <w:szCs w:val="28"/>
        </w:rPr>
        <w:t>»;</w:t>
      </w:r>
    </w:p>
    <w:p w:rsidR="005E0297" w:rsidRPr="005E0297" w:rsidRDefault="00E37A61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 w:rsidR="005E0297" w:rsidRPr="005E0297">
        <w:rPr>
          <w:sz w:val="28"/>
          <w:szCs w:val="28"/>
        </w:rPr>
        <w:t>пункте 1.2:</w:t>
      </w:r>
    </w:p>
    <w:p w:rsidR="005E0297" w:rsidRDefault="005E0297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 w:rsidRPr="005E0297">
        <w:rPr>
          <w:sz w:val="28"/>
          <w:szCs w:val="28"/>
        </w:rPr>
        <w:t xml:space="preserve">в графе третьей слова «1 </w:t>
      </w:r>
      <w:r w:rsidR="00126448">
        <w:rPr>
          <w:sz w:val="28"/>
          <w:szCs w:val="28"/>
          <w:lang w:val="ru-RU"/>
        </w:rPr>
        <w:t>проживающий</w:t>
      </w:r>
      <w:r w:rsidRPr="005E0297">
        <w:rPr>
          <w:sz w:val="28"/>
          <w:szCs w:val="28"/>
        </w:rPr>
        <w:t>» заменить словами «1 проживающий</w:t>
      </w:r>
      <w:r w:rsidR="00126448">
        <w:rPr>
          <w:sz w:val="28"/>
          <w:szCs w:val="28"/>
          <w:lang w:val="ru-RU"/>
        </w:rPr>
        <w:t xml:space="preserve"> (собственник)</w:t>
      </w:r>
      <w:r w:rsidRPr="005E0297">
        <w:rPr>
          <w:sz w:val="28"/>
          <w:szCs w:val="28"/>
        </w:rPr>
        <w:t>»;</w:t>
      </w:r>
    </w:p>
    <w:p w:rsidR="00F8074E" w:rsidRPr="00F8074E" w:rsidRDefault="00F8074E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 w:rsidRPr="00F8074E">
        <w:rPr>
          <w:sz w:val="28"/>
          <w:szCs w:val="28"/>
        </w:rPr>
        <w:t>в таблице 2:</w:t>
      </w:r>
    </w:p>
    <w:p w:rsidR="00F8074E" w:rsidRPr="00F8074E" w:rsidRDefault="00E37A61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 w:rsidR="00F8074E" w:rsidRPr="00F8074E">
        <w:rPr>
          <w:sz w:val="28"/>
          <w:szCs w:val="28"/>
        </w:rPr>
        <w:t>пункте 1.1:</w:t>
      </w:r>
    </w:p>
    <w:p w:rsidR="00F8074E" w:rsidRPr="00F8074E" w:rsidRDefault="00F8074E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 w:rsidRPr="00F8074E">
        <w:rPr>
          <w:sz w:val="28"/>
          <w:szCs w:val="28"/>
        </w:rPr>
        <w:t xml:space="preserve">в графе третьей слова «1 </w:t>
      </w:r>
      <w:r>
        <w:rPr>
          <w:sz w:val="28"/>
          <w:szCs w:val="28"/>
          <w:lang w:val="ru-RU"/>
        </w:rPr>
        <w:t>проживающий</w:t>
      </w:r>
      <w:r w:rsidRPr="00F8074E">
        <w:rPr>
          <w:sz w:val="28"/>
          <w:szCs w:val="28"/>
        </w:rPr>
        <w:t>» заменить словами «1 проживающий</w:t>
      </w:r>
      <w:r>
        <w:rPr>
          <w:sz w:val="28"/>
          <w:szCs w:val="28"/>
          <w:lang w:val="ru-RU"/>
        </w:rPr>
        <w:t xml:space="preserve"> (собственник)</w:t>
      </w:r>
      <w:r w:rsidRPr="00F8074E">
        <w:rPr>
          <w:sz w:val="28"/>
          <w:szCs w:val="28"/>
        </w:rPr>
        <w:t>»;</w:t>
      </w:r>
    </w:p>
    <w:p w:rsidR="00F8074E" w:rsidRPr="00F8074E" w:rsidRDefault="00E37A61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 w:rsidR="00F8074E" w:rsidRPr="00F8074E">
        <w:rPr>
          <w:sz w:val="28"/>
          <w:szCs w:val="28"/>
        </w:rPr>
        <w:t>пункте 1.2:</w:t>
      </w:r>
    </w:p>
    <w:p w:rsidR="00F8074E" w:rsidRDefault="00F8074E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 w:rsidRPr="00F8074E">
        <w:rPr>
          <w:sz w:val="28"/>
          <w:szCs w:val="28"/>
        </w:rPr>
        <w:t xml:space="preserve">в графе третьей слова «1 </w:t>
      </w:r>
      <w:r>
        <w:rPr>
          <w:sz w:val="28"/>
          <w:szCs w:val="28"/>
          <w:lang w:val="ru-RU"/>
        </w:rPr>
        <w:t>проживающий</w:t>
      </w:r>
      <w:r w:rsidRPr="00F8074E">
        <w:rPr>
          <w:sz w:val="28"/>
          <w:szCs w:val="28"/>
        </w:rPr>
        <w:t>» заменить словами «1 проживающий</w:t>
      </w:r>
      <w:r>
        <w:rPr>
          <w:sz w:val="28"/>
          <w:szCs w:val="28"/>
          <w:lang w:val="ru-RU"/>
        </w:rPr>
        <w:t xml:space="preserve"> (собственник)</w:t>
      </w:r>
      <w:r w:rsidRPr="00F8074E">
        <w:rPr>
          <w:sz w:val="28"/>
          <w:szCs w:val="28"/>
        </w:rPr>
        <w:t>»;</w:t>
      </w:r>
    </w:p>
    <w:p w:rsidR="00F8074E" w:rsidRDefault="00E17B11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таблице 3:</w:t>
      </w:r>
    </w:p>
    <w:p w:rsidR="00632D33" w:rsidRPr="00632D33" w:rsidRDefault="00E37A61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632D33" w:rsidRPr="00632D33">
        <w:rPr>
          <w:sz w:val="28"/>
          <w:szCs w:val="28"/>
          <w:lang w:val="ru-RU"/>
        </w:rPr>
        <w:t>пункте 1.1:</w:t>
      </w:r>
    </w:p>
    <w:p w:rsidR="00632D33" w:rsidRPr="00632D33" w:rsidRDefault="00632D33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 w:rsidRPr="00632D33">
        <w:rPr>
          <w:sz w:val="28"/>
          <w:szCs w:val="28"/>
          <w:lang w:val="ru-RU"/>
        </w:rPr>
        <w:t>в графе третьей слова «1 проживающий» заменить словами «1 проживающий (собственник)»;</w:t>
      </w:r>
    </w:p>
    <w:p w:rsidR="00632D33" w:rsidRPr="00632D33" w:rsidRDefault="00E37A61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632D33" w:rsidRPr="00632D33">
        <w:rPr>
          <w:sz w:val="28"/>
          <w:szCs w:val="28"/>
          <w:lang w:val="ru-RU"/>
        </w:rPr>
        <w:t>пункте 1.2:</w:t>
      </w:r>
    </w:p>
    <w:p w:rsidR="00E17B11" w:rsidRDefault="00632D33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 w:rsidRPr="00632D33">
        <w:rPr>
          <w:sz w:val="28"/>
          <w:szCs w:val="28"/>
          <w:lang w:val="ru-RU"/>
        </w:rPr>
        <w:t>в графе третьей слова «1 проживающий» заменить словами «1 проживающий (собственник)»;</w:t>
      </w:r>
    </w:p>
    <w:p w:rsidR="00632D33" w:rsidRDefault="00884BD8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таблице 4:</w:t>
      </w:r>
    </w:p>
    <w:p w:rsidR="00884BD8" w:rsidRPr="00F8074E" w:rsidRDefault="00945C04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 w:rsidR="00884BD8" w:rsidRPr="00F8074E">
        <w:rPr>
          <w:sz w:val="28"/>
          <w:szCs w:val="28"/>
        </w:rPr>
        <w:t>пункте 1.1:</w:t>
      </w:r>
    </w:p>
    <w:p w:rsidR="00884BD8" w:rsidRPr="00F8074E" w:rsidRDefault="00884BD8" w:rsidP="002F1B02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 w:rsidRPr="00F8074E">
        <w:rPr>
          <w:sz w:val="28"/>
          <w:szCs w:val="28"/>
        </w:rPr>
        <w:t xml:space="preserve">в графе третьей слова «1 </w:t>
      </w:r>
      <w:r>
        <w:rPr>
          <w:sz w:val="28"/>
          <w:szCs w:val="28"/>
          <w:lang w:val="ru-RU"/>
        </w:rPr>
        <w:t>проживающий</w:t>
      </w:r>
      <w:r w:rsidRPr="00F8074E">
        <w:rPr>
          <w:sz w:val="28"/>
          <w:szCs w:val="28"/>
        </w:rPr>
        <w:t>» заменить словами «1 проживающий</w:t>
      </w:r>
      <w:r>
        <w:rPr>
          <w:sz w:val="28"/>
          <w:szCs w:val="28"/>
          <w:lang w:val="ru-RU"/>
        </w:rPr>
        <w:t xml:space="preserve"> (собственник)</w:t>
      </w:r>
      <w:r w:rsidRPr="00F8074E">
        <w:rPr>
          <w:sz w:val="28"/>
          <w:szCs w:val="28"/>
        </w:rPr>
        <w:t>»;</w:t>
      </w:r>
    </w:p>
    <w:p w:rsidR="00884BD8" w:rsidRPr="00F8074E" w:rsidRDefault="00945C04" w:rsidP="002F1B02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 w:rsidR="00884BD8" w:rsidRPr="00F8074E">
        <w:rPr>
          <w:sz w:val="28"/>
          <w:szCs w:val="28"/>
        </w:rPr>
        <w:t>пункте 1.2:</w:t>
      </w:r>
    </w:p>
    <w:p w:rsidR="00884BD8" w:rsidRPr="007E17F2" w:rsidRDefault="00884BD8" w:rsidP="002F1B02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 w:rsidRPr="007E17F2">
        <w:rPr>
          <w:sz w:val="28"/>
          <w:szCs w:val="28"/>
        </w:rPr>
        <w:t xml:space="preserve">в графе третьей слова «1 </w:t>
      </w:r>
      <w:r w:rsidRPr="007E17F2">
        <w:rPr>
          <w:sz w:val="28"/>
          <w:szCs w:val="28"/>
          <w:lang w:val="ru-RU"/>
        </w:rPr>
        <w:t>проживающий</w:t>
      </w:r>
      <w:r w:rsidRPr="007E17F2">
        <w:rPr>
          <w:sz w:val="28"/>
          <w:szCs w:val="28"/>
        </w:rPr>
        <w:t>» заменить словами «1 проживающий</w:t>
      </w:r>
      <w:r w:rsidRPr="007E17F2">
        <w:rPr>
          <w:sz w:val="28"/>
          <w:szCs w:val="28"/>
          <w:lang w:val="ru-RU"/>
        </w:rPr>
        <w:t xml:space="preserve"> (собственник)</w:t>
      </w:r>
      <w:r w:rsidR="00463649" w:rsidRPr="007E17F2">
        <w:rPr>
          <w:sz w:val="28"/>
          <w:szCs w:val="28"/>
        </w:rPr>
        <w:t>»</w:t>
      </w:r>
      <w:r w:rsidR="00463649" w:rsidRPr="007E17F2">
        <w:rPr>
          <w:sz w:val="28"/>
          <w:szCs w:val="28"/>
          <w:lang w:val="ru-RU"/>
        </w:rPr>
        <w:t>.</w:t>
      </w:r>
    </w:p>
    <w:p w:rsidR="0087237F" w:rsidRPr="007E17F2" w:rsidRDefault="0087237F" w:rsidP="002F1B02">
      <w:pPr>
        <w:pStyle w:val="a3"/>
        <w:numPr>
          <w:ilvl w:val="0"/>
          <w:numId w:val="1"/>
        </w:numPr>
        <w:tabs>
          <w:tab w:val="clear" w:pos="4844"/>
          <w:tab w:val="clear" w:pos="9689"/>
          <w:tab w:val="left" w:pos="1134"/>
        </w:tabs>
        <w:suppressAutoHyphens/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sz w:val="28"/>
          <w:szCs w:val="28"/>
        </w:rPr>
      </w:pPr>
      <w:r w:rsidRPr="007E17F2">
        <w:rPr>
          <w:sz w:val="28"/>
          <w:szCs w:val="28"/>
        </w:rPr>
        <w:t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опубликования.</w:t>
      </w:r>
    </w:p>
    <w:p w:rsidR="0087237F" w:rsidRDefault="002F1B02" w:rsidP="002F1B02">
      <w:pPr>
        <w:pStyle w:val="a3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Действие н</w:t>
      </w:r>
      <w:r w:rsidR="007E17F2" w:rsidRPr="007E17F2">
        <w:rPr>
          <w:sz w:val="28"/>
          <w:szCs w:val="28"/>
          <w:lang w:val="ru-RU"/>
        </w:rPr>
        <w:t>астоящ</w:t>
      </w:r>
      <w:r>
        <w:rPr>
          <w:sz w:val="28"/>
          <w:szCs w:val="28"/>
          <w:lang w:val="ru-RU"/>
        </w:rPr>
        <w:t>его</w:t>
      </w:r>
      <w:r w:rsidR="007E17F2" w:rsidRPr="007E17F2">
        <w:rPr>
          <w:sz w:val="28"/>
          <w:szCs w:val="28"/>
          <w:lang w:val="ru-RU"/>
        </w:rPr>
        <w:t xml:space="preserve"> приказ</w:t>
      </w:r>
      <w:r>
        <w:rPr>
          <w:sz w:val="28"/>
          <w:szCs w:val="28"/>
          <w:lang w:val="ru-RU"/>
        </w:rPr>
        <w:t>а</w:t>
      </w:r>
      <w:r w:rsidR="007E17F2" w:rsidRPr="007E17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распространяется на правоотношения, возникшие с 21 февраля 2019 года. </w:t>
      </w:r>
    </w:p>
    <w:p w:rsidR="00636890" w:rsidRDefault="00636890" w:rsidP="00636890">
      <w:pPr>
        <w:pStyle w:val="a3"/>
        <w:tabs>
          <w:tab w:val="left" w:pos="1134"/>
        </w:tabs>
        <w:spacing w:line="216" w:lineRule="auto"/>
        <w:ind w:left="851"/>
        <w:jc w:val="both"/>
        <w:rPr>
          <w:sz w:val="28"/>
          <w:szCs w:val="28"/>
          <w:lang w:val="ru-RU"/>
        </w:rPr>
      </w:pPr>
    </w:p>
    <w:p w:rsidR="00636890" w:rsidRDefault="00636890" w:rsidP="00636890">
      <w:pPr>
        <w:pStyle w:val="a3"/>
        <w:tabs>
          <w:tab w:val="left" w:pos="1134"/>
        </w:tabs>
        <w:spacing w:line="216" w:lineRule="auto"/>
        <w:ind w:left="851"/>
        <w:jc w:val="both"/>
        <w:rPr>
          <w:sz w:val="28"/>
          <w:szCs w:val="28"/>
          <w:lang w:val="ru-RU"/>
        </w:rPr>
      </w:pPr>
    </w:p>
    <w:p w:rsidR="00636890" w:rsidRDefault="00636890" w:rsidP="00636890">
      <w:pPr>
        <w:pStyle w:val="a3"/>
        <w:tabs>
          <w:tab w:val="left" w:pos="1134"/>
        </w:tabs>
        <w:spacing w:line="216" w:lineRule="auto"/>
        <w:ind w:left="851"/>
        <w:jc w:val="both"/>
        <w:rPr>
          <w:sz w:val="28"/>
          <w:szCs w:val="28"/>
          <w:lang w:val="ru-RU"/>
        </w:rPr>
      </w:pPr>
    </w:p>
    <w:p w:rsidR="00636890" w:rsidRPr="00636890" w:rsidRDefault="00636890" w:rsidP="00636890">
      <w:pPr>
        <w:pStyle w:val="a3"/>
        <w:tabs>
          <w:tab w:val="left" w:pos="1134"/>
        </w:tabs>
        <w:spacing w:line="216" w:lineRule="auto"/>
        <w:jc w:val="both"/>
        <w:rPr>
          <w:b/>
          <w:sz w:val="28"/>
          <w:szCs w:val="28"/>
          <w:lang w:val="ru-RU"/>
        </w:rPr>
      </w:pPr>
      <w:r w:rsidRPr="00636890">
        <w:rPr>
          <w:b/>
          <w:sz w:val="28"/>
          <w:szCs w:val="28"/>
          <w:lang w:val="ru-RU"/>
        </w:rPr>
        <w:t xml:space="preserve">Министр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Pr="00636890">
        <w:rPr>
          <w:b/>
          <w:sz w:val="28"/>
          <w:szCs w:val="28"/>
          <w:lang w:val="ru-RU"/>
        </w:rPr>
        <w:t>К.М. Доронин</w:t>
      </w:r>
    </w:p>
    <w:p w:rsidR="00463649" w:rsidRPr="007E17F2" w:rsidRDefault="00463649" w:rsidP="002F1B02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</w:p>
    <w:p w:rsidR="00884BD8" w:rsidRPr="007E17F2" w:rsidRDefault="00884BD8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</w:p>
    <w:p w:rsidR="00F8074E" w:rsidRPr="007E17F2" w:rsidRDefault="00F8074E" w:rsidP="00463649">
      <w:pPr>
        <w:pStyle w:val="a3"/>
        <w:tabs>
          <w:tab w:val="left" w:pos="1134"/>
        </w:tabs>
        <w:spacing w:line="216" w:lineRule="auto"/>
        <w:ind w:firstLine="851"/>
        <w:jc w:val="both"/>
        <w:rPr>
          <w:sz w:val="28"/>
          <w:szCs w:val="28"/>
        </w:rPr>
      </w:pPr>
    </w:p>
    <w:p w:rsidR="005E0297" w:rsidRPr="007E17F2" w:rsidRDefault="005E0297" w:rsidP="00463649">
      <w:pPr>
        <w:pStyle w:val="a3"/>
        <w:tabs>
          <w:tab w:val="clear" w:pos="4844"/>
          <w:tab w:val="clear" w:pos="9689"/>
          <w:tab w:val="left" w:pos="1134"/>
        </w:tabs>
        <w:suppressAutoHyphens/>
        <w:overflowPunct w:val="0"/>
        <w:autoSpaceDE w:val="0"/>
        <w:autoSpaceDN w:val="0"/>
        <w:adjustRightInd w:val="0"/>
        <w:spacing w:line="216" w:lineRule="auto"/>
        <w:ind w:firstLine="851"/>
        <w:jc w:val="both"/>
        <w:textAlignment w:val="baseline"/>
        <w:rPr>
          <w:sz w:val="28"/>
          <w:szCs w:val="28"/>
        </w:rPr>
      </w:pPr>
    </w:p>
    <w:p w:rsidR="003D7B65" w:rsidRPr="005E0297" w:rsidRDefault="003D7B65" w:rsidP="00463649">
      <w:pPr>
        <w:ind w:firstLine="851"/>
        <w:rPr>
          <w:color w:val="000000"/>
          <w:lang w:val="x-none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3D7B65" w:rsidRPr="00853345" w:rsidRDefault="003D7B65" w:rsidP="003D7B65">
      <w:pPr>
        <w:jc w:val="center"/>
        <w:rPr>
          <w:color w:val="000000"/>
        </w:rPr>
      </w:pPr>
    </w:p>
    <w:p w:rsidR="005D6816" w:rsidRDefault="005D6816"/>
    <w:sectPr w:rsidR="005D6816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A04"/>
    <w:multiLevelType w:val="hybridMultilevel"/>
    <w:tmpl w:val="E70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3EB"/>
    <w:rsid w:val="00025376"/>
    <w:rsid w:val="00126448"/>
    <w:rsid w:val="001339D5"/>
    <w:rsid w:val="001625CA"/>
    <w:rsid w:val="002129F3"/>
    <w:rsid w:val="002F1B02"/>
    <w:rsid w:val="00313FE1"/>
    <w:rsid w:val="00341A66"/>
    <w:rsid w:val="0037383F"/>
    <w:rsid w:val="003D4E3C"/>
    <w:rsid w:val="003D7B65"/>
    <w:rsid w:val="00463649"/>
    <w:rsid w:val="005115DB"/>
    <w:rsid w:val="005D6816"/>
    <w:rsid w:val="005E0297"/>
    <w:rsid w:val="00631509"/>
    <w:rsid w:val="00632D33"/>
    <w:rsid w:val="00636890"/>
    <w:rsid w:val="00687553"/>
    <w:rsid w:val="0077037A"/>
    <w:rsid w:val="007973EB"/>
    <w:rsid w:val="007E17F2"/>
    <w:rsid w:val="007E3D31"/>
    <w:rsid w:val="00852EBC"/>
    <w:rsid w:val="00853345"/>
    <w:rsid w:val="008604BA"/>
    <w:rsid w:val="0087237F"/>
    <w:rsid w:val="00884BD8"/>
    <w:rsid w:val="00945C04"/>
    <w:rsid w:val="00AA2764"/>
    <w:rsid w:val="00B85791"/>
    <w:rsid w:val="00BC116E"/>
    <w:rsid w:val="00C8244C"/>
    <w:rsid w:val="00D0075F"/>
    <w:rsid w:val="00E17B11"/>
    <w:rsid w:val="00E37A61"/>
    <w:rsid w:val="00EC51A4"/>
    <w:rsid w:val="00F1335F"/>
    <w:rsid w:val="00F8074E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E029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Alex</cp:lastModifiedBy>
  <cp:revision>2</cp:revision>
  <dcterms:created xsi:type="dcterms:W3CDTF">2019-04-18T06:14:00Z</dcterms:created>
  <dcterms:modified xsi:type="dcterms:W3CDTF">2019-04-18T06:14:00Z</dcterms:modified>
</cp:coreProperties>
</file>