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552862">
      <w:pPr>
        <w:rPr>
          <w:sz w:val="20"/>
          <w:szCs w:val="20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 w:rsidR="001D737D">
        <w:rPr>
          <w:b/>
        </w:rPr>
        <w:t>2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  <w:t xml:space="preserve">В течение </w:t>
      </w:r>
      <w:r>
        <w:rPr>
          <w:lang w:val="en-US"/>
        </w:rPr>
        <w:t>I</w:t>
      </w:r>
      <w:r>
        <w:t xml:space="preserve"> квартала 20</w:t>
      </w:r>
      <w:r w:rsidRPr="00AB58D8">
        <w:t>2</w:t>
      </w:r>
      <w:r w:rsidR="001D737D">
        <w:t>2</w:t>
      </w:r>
      <w:r>
        <w:t xml:space="preserve"> года в министерство поступило </w:t>
      </w:r>
      <w:r w:rsidR="001D737D">
        <w:t>304</w:t>
      </w:r>
      <w:r>
        <w:t xml:space="preserve"> обращений граждан (</w:t>
      </w:r>
      <w:r w:rsidR="001D737D">
        <w:t>304</w:t>
      </w:r>
      <w:r>
        <w:t xml:space="preserve"> вопросов).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1D737D">
        <w:t>274</w:t>
      </w:r>
      <w:r>
        <w:t xml:space="preserve"> обращени</w:t>
      </w:r>
      <w:r w:rsidR="001D737D">
        <w:t>я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>Сроки рассмотрения по 3</w:t>
      </w:r>
      <w:r w:rsidR="001D737D">
        <w:t>0</w:t>
      </w:r>
      <w:r>
        <w:t xml:space="preserve"> обращениям граждан,  перешли на апрель 202</w:t>
      </w:r>
      <w:r w:rsidR="001D737D">
        <w:t>2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(90%); загрязнение окружающей среды (сбросы, выбросы, отходы) (</w:t>
      </w:r>
      <w:r w:rsidR="001D737D">
        <w:t>1</w:t>
      </w:r>
      <w:r>
        <w:t>%); особо охраняемых природных территорий (1%); нарушения требований водного законодательства (</w:t>
      </w:r>
      <w:r w:rsidR="001D737D">
        <w:t>4</w:t>
      </w:r>
      <w:r>
        <w:t>%); лесного законодательства (</w:t>
      </w:r>
      <w:r w:rsidR="001D737D">
        <w:t>4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 xml:space="preserve">С участием министра природных ресурсов и экологии области и его заместителей ежемесячно проводятся выездные приемы граждан в курируемых районах. Это Озинский муниципальный район и </w:t>
      </w:r>
      <w:r w:rsidR="001D737D">
        <w:t>муниципальное образование «Город Шиханы»</w:t>
      </w:r>
      <w:r>
        <w:t>.</w:t>
      </w:r>
    </w:p>
    <w:p w:rsidR="00552862" w:rsidRDefault="00552862" w:rsidP="00552862">
      <w:pPr>
        <w:ind w:firstLine="708"/>
      </w:pPr>
      <w:r>
        <w:t xml:space="preserve">За </w:t>
      </w:r>
      <w:r>
        <w:rPr>
          <w:lang w:val="en-US"/>
        </w:rPr>
        <w:t>I</w:t>
      </w:r>
      <w:r>
        <w:t xml:space="preserve"> квартал 20</w:t>
      </w:r>
      <w:r w:rsidRPr="00AB58D8">
        <w:t>2</w:t>
      </w:r>
      <w:r w:rsidR="001D737D">
        <w:t>2</w:t>
      </w:r>
      <w:r>
        <w:t xml:space="preserve"> года проведено 3 личных приема граждан и </w:t>
      </w:r>
      <w:r>
        <w:br/>
        <w:t>6 выездных приемов граждан в курируемых районах</w:t>
      </w:r>
      <w:r w:rsidR="002A7C06">
        <w:t>, в он-</w:t>
      </w:r>
      <w:proofErr w:type="spellStart"/>
      <w:r w:rsidR="002A7C06">
        <w:t>лайн</w:t>
      </w:r>
      <w:proofErr w:type="spellEnd"/>
      <w:r w:rsidR="002A7C06">
        <w:t xml:space="preserve"> формате.</w:t>
      </w:r>
      <w:bookmarkStart w:id="0" w:name="_GoBack"/>
      <w:bookmarkEnd w:id="0"/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1D737D"/>
    <w:rsid w:val="002A7C06"/>
    <w:rsid w:val="00334BA2"/>
    <w:rsid w:val="00552862"/>
    <w:rsid w:val="007824F0"/>
    <w:rsid w:val="008C4526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3</cp:revision>
  <cp:lastPrinted>2022-04-05T11:41:00Z</cp:lastPrinted>
  <dcterms:created xsi:type="dcterms:W3CDTF">2022-04-05T11:33:00Z</dcterms:created>
  <dcterms:modified xsi:type="dcterms:W3CDTF">2022-04-05T11:42:00Z</dcterms:modified>
</cp:coreProperties>
</file>