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35" w:rsidRPr="00CF4793" w:rsidRDefault="00F65835" w:rsidP="00F65835">
      <w:pPr>
        <w:jc w:val="center"/>
        <w:rPr>
          <w:b/>
          <w:sz w:val="28"/>
          <w:szCs w:val="28"/>
        </w:rPr>
      </w:pPr>
      <w:r w:rsidRPr="00CF4793">
        <w:rPr>
          <w:b/>
          <w:sz w:val="28"/>
          <w:szCs w:val="28"/>
        </w:rPr>
        <w:t xml:space="preserve">Выступление </w:t>
      </w:r>
    </w:p>
    <w:p w:rsidR="00F65835" w:rsidRPr="00CF4793" w:rsidRDefault="00F65835" w:rsidP="00F65835">
      <w:pPr>
        <w:jc w:val="center"/>
        <w:rPr>
          <w:b/>
          <w:sz w:val="28"/>
          <w:szCs w:val="28"/>
        </w:rPr>
      </w:pPr>
      <w:r w:rsidRPr="00CF4793">
        <w:rPr>
          <w:b/>
          <w:sz w:val="28"/>
          <w:szCs w:val="28"/>
        </w:rPr>
        <w:t xml:space="preserve">министра природных ресурсов и экологии области </w:t>
      </w:r>
      <w:proofErr w:type="spellStart"/>
      <w:r w:rsidRPr="00CF4793">
        <w:rPr>
          <w:b/>
          <w:sz w:val="28"/>
          <w:szCs w:val="28"/>
        </w:rPr>
        <w:t>Д.С.Соколова</w:t>
      </w:r>
      <w:proofErr w:type="spellEnd"/>
      <w:r w:rsidRPr="00CF4793">
        <w:rPr>
          <w:b/>
          <w:sz w:val="28"/>
          <w:szCs w:val="28"/>
        </w:rPr>
        <w:t xml:space="preserve"> </w:t>
      </w:r>
    </w:p>
    <w:p w:rsidR="00F65835" w:rsidRPr="00CF4793" w:rsidRDefault="00F65835" w:rsidP="004211DE">
      <w:pPr>
        <w:jc w:val="center"/>
        <w:rPr>
          <w:b/>
          <w:sz w:val="28"/>
          <w:szCs w:val="28"/>
        </w:rPr>
      </w:pPr>
      <w:r w:rsidRPr="00CF4793">
        <w:rPr>
          <w:b/>
          <w:sz w:val="28"/>
          <w:szCs w:val="28"/>
        </w:rPr>
        <w:t>на заседании круглого стола</w:t>
      </w:r>
      <w:r w:rsidR="004211DE" w:rsidRPr="00CF4793">
        <w:rPr>
          <w:b/>
          <w:sz w:val="28"/>
          <w:szCs w:val="28"/>
        </w:rPr>
        <w:t xml:space="preserve"> на тему: </w:t>
      </w:r>
    </w:p>
    <w:p w:rsidR="004211DE" w:rsidRPr="00CF4793" w:rsidRDefault="004211DE" w:rsidP="004211DE">
      <w:pPr>
        <w:jc w:val="center"/>
        <w:rPr>
          <w:b/>
          <w:sz w:val="28"/>
          <w:szCs w:val="28"/>
        </w:rPr>
      </w:pPr>
      <w:r w:rsidRPr="00CF4793">
        <w:rPr>
          <w:b/>
          <w:sz w:val="28"/>
          <w:szCs w:val="28"/>
        </w:rPr>
        <w:t>«Отходы: проблемы и решения»</w:t>
      </w:r>
    </w:p>
    <w:p w:rsidR="00A25E65" w:rsidRPr="00CF4793" w:rsidRDefault="00A25E65" w:rsidP="004211D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9014E" w:rsidRPr="00CF4793" w:rsidRDefault="00F9014E" w:rsidP="00D61754">
      <w:pPr>
        <w:ind w:firstLine="709"/>
        <w:jc w:val="both"/>
        <w:rPr>
          <w:color w:val="252525"/>
          <w:sz w:val="28"/>
          <w:szCs w:val="28"/>
          <w:shd w:val="clear" w:color="auto" w:fill="FFFFFF"/>
        </w:rPr>
      </w:pPr>
      <w:r w:rsidRPr="00CF4793">
        <w:rPr>
          <w:color w:val="252525"/>
          <w:sz w:val="28"/>
          <w:szCs w:val="28"/>
          <w:shd w:val="clear" w:color="auto" w:fill="FFFFFF"/>
        </w:rPr>
        <w:t>Площадь Саратовской области</w:t>
      </w:r>
      <w:r w:rsidR="001B1A4B" w:rsidRPr="00CF4793">
        <w:rPr>
          <w:color w:val="252525"/>
          <w:sz w:val="28"/>
          <w:szCs w:val="28"/>
          <w:shd w:val="clear" w:color="auto" w:fill="FFFFFF"/>
        </w:rPr>
        <w:t xml:space="preserve"> составляет 100 тысяч 200 </w:t>
      </w:r>
      <w:r w:rsidR="00D61754" w:rsidRPr="00CF4793">
        <w:rPr>
          <w:color w:val="252525"/>
          <w:sz w:val="28"/>
          <w:szCs w:val="28"/>
          <w:shd w:val="clear" w:color="auto" w:fill="FFFFFF"/>
        </w:rPr>
        <w:t xml:space="preserve">квадратных </w:t>
      </w:r>
      <w:r w:rsidRPr="00CF4793">
        <w:rPr>
          <w:color w:val="252525"/>
          <w:sz w:val="28"/>
          <w:szCs w:val="28"/>
          <w:shd w:val="clear" w:color="auto" w:fill="FFFFFF"/>
        </w:rPr>
        <w:t>километров</w:t>
      </w:r>
      <w:r w:rsidR="001B1A4B" w:rsidRPr="00CF4793">
        <w:rPr>
          <w:color w:val="252525"/>
          <w:sz w:val="28"/>
          <w:szCs w:val="28"/>
          <w:shd w:val="clear" w:color="auto" w:fill="FFFFFF"/>
        </w:rPr>
        <w:t>.</w:t>
      </w:r>
      <w:r w:rsidRPr="00CF4793">
        <w:rPr>
          <w:color w:val="252525"/>
          <w:sz w:val="28"/>
          <w:szCs w:val="28"/>
          <w:shd w:val="clear" w:color="auto" w:fill="FFFFFF"/>
        </w:rPr>
        <w:t xml:space="preserve"> С севера на юг ее пересекает великая российская река Волга, которая делит область на </w:t>
      </w:r>
      <w:r w:rsidR="00D61754" w:rsidRPr="00CF4793">
        <w:rPr>
          <w:color w:val="252525"/>
          <w:sz w:val="28"/>
          <w:szCs w:val="28"/>
          <w:shd w:val="clear" w:color="auto" w:fill="FFFFFF"/>
        </w:rPr>
        <w:t>две примерно равные</w:t>
      </w:r>
      <w:r w:rsidRPr="00CF4793">
        <w:rPr>
          <w:color w:val="252525"/>
          <w:sz w:val="28"/>
          <w:szCs w:val="28"/>
          <w:shd w:val="clear" w:color="auto" w:fill="FFFFFF"/>
        </w:rPr>
        <w:t xml:space="preserve"> части</w:t>
      </w:r>
      <w:r w:rsidR="001B1A4B" w:rsidRPr="00CF4793">
        <w:rPr>
          <w:color w:val="252525"/>
          <w:sz w:val="28"/>
          <w:szCs w:val="28"/>
          <w:shd w:val="clear" w:color="auto" w:fill="FFFFFF"/>
        </w:rPr>
        <w:t xml:space="preserve">: </w:t>
      </w:r>
      <w:r w:rsidR="00D61754" w:rsidRPr="00CF4793">
        <w:rPr>
          <w:color w:val="252525"/>
          <w:sz w:val="28"/>
          <w:szCs w:val="28"/>
          <w:shd w:val="clear" w:color="auto" w:fill="FFFFFF"/>
        </w:rPr>
        <w:t xml:space="preserve">Правобережье и </w:t>
      </w:r>
      <w:r w:rsidR="001B1A4B" w:rsidRPr="00CF4793">
        <w:rPr>
          <w:color w:val="252525"/>
          <w:sz w:val="28"/>
          <w:szCs w:val="28"/>
          <w:shd w:val="clear" w:color="auto" w:fill="FFFFFF"/>
        </w:rPr>
        <w:t>Левобережье</w:t>
      </w:r>
      <w:r w:rsidRPr="00CF4793">
        <w:rPr>
          <w:color w:val="252525"/>
          <w:sz w:val="28"/>
          <w:szCs w:val="28"/>
          <w:shd w:val="clear" w:color="auto" w:fill="FFFFFF"/>
        </w:rPr>
        <w:t xml:space="preserve">. </w:t>
      </w:r>
      <w:r w:rsidR="00D61754" w:rsidRPr="00CF4793">
        <w:rPr>
          <w:color w:val="252525"/>
          <w:sz w:val="28"/>
          <w:szCs w:val="28"/>
          <w:shd w:val="clear" w:color="auto" w:fill="FFFFFF"/>
        </w:rPr>
        <w:t>Протяженность Волги по судовому ходу составляет 391 километр. Н</w:t>
      </w:r>
      <w:r w:rsidRPr="00CF4793">
        <w:rPr>
          <w:color w:val="252525"/>
          <w:sz w:val="28"/>
          <w:szCs w:val="28"/>
          <w:shd w:val="clear" w:color="auto" w:fill="FFFFFF"/>
        </w:rPr>
        <w:t xml:space="preserve">а востоке проходит государственная граница России </w:t>
      </w:r>
      <w:r w:rsidR="001B1A4B" w:rsidRPr="00CF4793">
        <w:rPr>
          <w:color w:val="252525"/>
          <w:sz w:val="28"/>
          <w:szCs w:val="28"/>
          <w:shd w:val="clear" w:color="auto" w:fill="FFFFFF"/>
        </w:rPr>
        <w:t>Казахстаном.</w:t>
      </w:r>
    </w:p>
    <w:p w:rsidR="00F9014E" w:rsidRPr="00CF4793" w:rsidRDefault="001B1A4B" w:rsidP="001B1A4B">
      <w:pPr>
        <w:ind w:firstLine="709"/>
        <w:jc w:val="both"/>
        <w:rPr>
          <w:color w:val="252525"/>
          <w:sz w:val="28"/>
          <w:szCs w:val="28"/>
          <w:shd w:val="clear" w:color="auto" w:fill="FFFFFF"/>
        </w:rPr>
      </w:pPr>
      <w:r w:rsidRPr="00CF4793">
        <w:rPr>
          <w:color w:val="252525"/>
          <w:sz w:val="28"/>
          <w:szCs w:val="28"/>
          <w:shd w:val="clear" w:color="auto" w:fill="FFFFFF"/>
        </w:rPr>
        <w:t>Население</w:t>
      </w:r>
      <w:r w:rsidR="00F9014E" w:rsidRPr="00CF4793">
        <w:rPr>
          <w:color w:val="252525"/>
          <w:sz w:val="28"/>
          <w:szCs w:val="28"/>
          <w:shd w:val="clear" w:color="auto" w:fill="FFFFFF"/>
        </w:rPr>
        <w:t xml:space="preserve"> </w:t>
      </w:r>
      <w:r w:rsidRPr="00CF4793">
        <w:rPr>
          <w:color w:val="252525"/>
          <w:sz w:val="28"/>
          <w:szCs w:val="28"/>
          <w:shd w:val="clear" w:color="auto" w:fill="FFFFFF"/>
        </w:rPr>
        <w:t xml:space="preserve">области насчитывает </w:t>
      </w:r>
      <w:r w:rsidR="00F9014E" w:rsidRPr="00CF4793">
        <w:rPr>
          <w:color w:val="252525"/>
          <w:sz w:val="28"/>
          <w:szCs w:val="28"/>
          <w:shd w:val="clear" w:color="auto" w:fill="FFFFFF"/>
        </w:rPr>
        <w:t>около 2,5 миллионов человек</w:t>
      </w:r>
      <w:r w:rsidR="00F9014E" w:rsidRPr="00CF4793">
        <w:rPr>
          <w:rStyle w:val="a8"/>
          <w:color w:val="252525"/>
          <w:sz w:val="28"/>
          <w:szCs w:val="28"/>
          <w:shd w:val="clear" w:color="auto" w:fill="FFFFFF"/>
        </w:rPr>
        <w:footnoteReference w:id="1"/>
      </w:r>
      <w:r w:rsidR="00F9014E" w:rsidRPr="00CF4793">
        <w:rPr>
          <w:color w:val="252525"/>
          <w:sz w:val="28"/>
          <w:szCs w:val="28"/>
          <w:shd w:val="clear" w:color="auto" w:fill="FFFFFF"/>
        </w:rPr>
        <w:t xml:space="preserve">. </w:t>
      </w:r>
    </w:p>
    <w:p w:rsidR="004211DE" w:rsidRPr="00CF4793" w:rsidRDefault="004211DE" w:rsidP="004211DE">
      <w:pPr>
        <w:ind w:firstLine="709"/>
        <w:jc w:val="both"/>
        <w:rPr>
          <w:sz w:val="28"/>
          <w:szCs w:val="28"/>
          <w:lang w:eastAsia="en-US"/>
        </w:rPr>
      </w:pPr>
      <w:r w:rsidRPr="00CF4793">
        <w:rPr>
          <w:sz w:val="28"/>
          <w:szCs w:val="28"/>
        </w:rPr>
        <w:t xml:space="preserve">На территории области образуется 4,7 млн. тонн отходов, что составляет </w:t>
      </w:r>
      <w:r w:rsidRPr="00CF4793">
        <w:rPr>
          <w:bCs/>
          <w:sz w:val="28"/>
          <w:szCs w:val="28"/>
        </w:rPr>
        <w:t>3%</w:t>
      </w:r>
      <w:r w:rsidRPr="00CF4793">
        <w:rPr>
          <w:sz w:val="28"/>
          <w:szCs w:val="28"/>
        </w:rPr>
        <w:t xml:space="preserve"> от общего объема отходов, образующихся на территории Приволжского федерального округа (</w:t>
      </w:r>
      <w:r w:rsidRPr="00CF4793">
        <w:rPr>
          <w:i/>
          <w:sz w:val="28"/>
          <w:szCs w:val="28"/>
        </w:rPr>
        <w:t>ПФО – 149,3 млн. тонн</w:t>
      </w:r>
      <w:r w:rsidRPr="00CF4793">
        <w:rPr>
          <w:sz w:val="28"/>
          <w:szCs w:val="28"/>
        </w:rPr>
        <w:t xml:space="preserve">). </w:t>
      </w:r>
    </w:p>
    <w:p w:rsidR="004211DE" w:rsidRPr="00CF4793" w:rsidRDefault="004211DE" w:rsidP="004211DE">
      <w:pPr>
        <w:ind w:firstLine="709"/>
        <w:jc w:val="both"/>
        <w:rPr>
          <w:bCs/>
          <w:sz w:val="28"/>
          <w:szCs w:val="28"/>
        </w:rPr>
      </w:pPr>
      <w:r w:rsidRPr="00CF4793">
        <w:rPr>
          <w:sz w:val="28"/>
          <w:szCs w:val="28"/>
        </w:rPr>
        <w:t>В соответствии с последними отчетными данными (</w:t>
      </w:r>
      <w:r w:rsidRPr="00CF4793">
        <w:rPr>
          <w:i/>
          <w:sz w:val="28"/>
          <w:szCs w:val="28"/>
        </w:rPr>
        <w:t>2015 год</w:t>
      </w:r>
      <w:r w:rsidRPr="00CF4793">
        <w:rPr>
          <w:sz w:val="28"/>
          <w:szCs w:val="28"/>
        </w:rPr>
        <w:t xml:space="preserve">) на территории области накоплено </w:t>
      </w:r>
      <w:r w:rsidRPr="00CF4793">
        <w:rPr>
          <w:bCs/>
          <w:sz w:val="28"/>
          <w:szCs w:val="28"/>
        </w:rPr>
        <w:t>60,1 млн. тонн отходов, из которых 97% (</w:t>
      </w:r>
      <w:r w:rsidRPr="00CF4793">
        <w:rPr>
          <w:bCs/>
          <w:i/>
          <w:sz w:val="28"/>
          <w:szCs w:val="28"/>
        </w:rPr>
        <w:t>58,3 млн. тонн</w:t>
      </w:r>
      <w:r w:rsidRPr="00CF4793">
        <w:rPr>
          <w:bCs/>
          <w:sz w:val="28"/>
          <w:szCs w:val="28"/>
        </w:rPr>
        <w:t xml:space="preserve">) – </w:t>
      </w:r>
      <w:proofErr w:type="spellStart"/>
      <w:r w:rsidRPr="00CF4793">
        <w:rPr>
          <w:bCs/>
          <w:sz w:val="28"/>
          <w:szCs w:val="28"/>
        </w:rPr>
        <w:t>фосфогипс</w:t>
      </w:r>
      <w:proofErr w:type="spellEnd"/>
      <w:r w:rsidRPr="00CF4793">
        <w:rPr>
          <w:bCs/>
          <w:sz w:val="28"/>
          <w:szCs w:val="28"/>
        </w:rPr>
        <w:t xml:space="preserve">. </w:t>
      </w:r>
    </w:p>
    <w:p w:rsidR="004211DE" w:rsidRPr="00CF4793" w:rsidRDefault="004211DE" w:rsidP="004211DE">
      <w:pPr>
        <w:ind w:firstLine="709"/>
        <w:jc w:val="both"/>
        <w:rPr>
          <w:sz w:val="28"/>
          <w:szCs w:val="28"/>
        </w:rPr>
      </w:pPr>
      <w:r w:rsidRPr="00CF4793">
        <w:rPr>
          <w:iCs/>
          <w:sz w:val="28"/>
          <w:szCs w:val="28"/>
        </w:rPr>
        <w:t xml:space="preserve">В </w:t>
      </w:r>
      <w:r w:rsidRPr="00CF4793">
        <w:rPr>
          <w:sz w:val="28"/>
          <w:szCs w:val="28"/>
        </w:rPr>
        <w:t xml:space="preserve">2015 году, впервые за последние 5 лет, на территории области произошло сокращение количества образованных отходов на 8,5% в основном за счет уменьшения объема образования </w:t>
      </w:r>
      <w:proofErr w:type="spellStart"/>
      <w:r w:rsidRPr="00CF4793">
        <w:rPr>
          <w:sz w:val="28"/>
          <w:szCs w:val="28"/>
        </w:rPr>
        <w:t>фосфогипса</w:t>
      </w:r>
      <w:proofErr w:type="spellEnd"/>
      <w:r w:rsidRPr="00CF4793">
        <w:rPr>
          <w:sz w:val="28"/>
          <w:szCs w:val="28"/>
        </w:rPr>
        <w:t xml:space="preserve"> на </w:t>
      </w:r>
      <w:proofErr w:type="spellStart"/>
      <w:r w:rsidRPr="00CF4793">
        <w:rPr>
          <w:sz w:val="28"/>
          <w:szCs w:val="28"/>
        </w:rPr>
        <w:t>Бал</w:t>
      </w:r>
      <w:r w:rsidR="001B1A4B" w:rsidRPr="00CF4793">
        <w:rPr>
          <w:sz w:val="28"/>
          <w:szCs w:val="28"/>
        </w:rPr>
        <w:t>аковском</w:t>
      </w:r>
      <w:proofErr w:type="spellEnd"/>
      <w:r w:rsidR="001B1A4B" w:rsidRPr="00CF4793">
        <w:rPr>
          <w:sz w:val="28"/>
          <w:szCs w:val="28"/>
        </w:rPr>
        <w:t xml:space="preserve"> филиале АО «</w:t>
      </w:r>
      <w:proofErr w:type="spellStart"/>
      <w:r w:rsidR="001B1A4B" w:rsidRPr="00CF4793">
        <w:rPr>
          <w:sz w:val="28"/>
          <w:szCs w:val="28"/>
        </w:rPr>
        <w:t>Аппатит</w:t>
      </w:r>
      <w:proofErr w:type="spellEnd"/>
      <w:r w:rsidR="001B1A4B" w:rsidRPr="00CF4793">
        <w:rPr>
          <w:sz w:val="28"/>
          <w:szCs w:val="28"/>
        </w:rPr>
        <w:t>».</w:t>
      </w:r>
    </w:p>
    <w:p w:rsidR="004211DE" w:rsidRPr="00CF4793" w:rsidRDefault="004211DE" w:rsidP="004211DE">
      <w:pPr>
        <w:tabs>
          <w:tab w:val="left" w:pos="1080"/>
          <w:tab w:val="left" w:pos="3780"/>
        </w:tabs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 xml:space="preserve">Основная доля промышленных отходов приходится на такие предприятия, как: </w:t>
      </w:r>
      <w:proofErr w:type="spellStart"/>
      <w:r w:rsidRPr="00CF4793">
        <w:rPr>
          <w:sz w:val="28"/>
          <w:szCs w:val="28"/>
        </w:rPr>
        <w:t>Балаковский</w:t>
      </w:r>
      <w:proofErr w:type="spellEnd"/>
      <w:r w:rsidRPr="00CF4793">
        <w:rPr>
          <w:sz w:val="28"/>
          <w:szCs w:val="28"/>
        </w:rPr>
        <w:t xml:space="preserve"> филиал ЗАО «Апатит», «Саратовский нефтеперерабатывающий завод», ООО «</w:t>
      </w:r>
      <w:proofErr w:type="spellStart"/>
      <w:r w:rsidRPr="00CF4793">
        <w:rPr>
          <w:sz w:val="28"/>
          <w:szCs w:val="28"/>
        </w:rPr>
        <w:t>Холсим</w:t>
      </w:r>
      <w:proofErr w:type="spellEnd"/>
      <w:r w:rsidRPr="00CF4793">
        <w:rPr>
          <w:sz w:val="28"/>
          <w:szCs w:val="28"/>
        </w:rPr>
        <w:t xml:space="preserve"> (Рус), ОАО «</w:t>
      </w:r>
      <w:proofErr w:type="spellStart"/>
      <w:r w:rsidRPr="00CF4793">
        <w:rPr>
          <w:sz w:val="28"/>
          <w:szCs w:val="28"/>
        </w:rPr>
        <w:t>Саратовстройстекло</w:t>
      </w:r>
      <w:proofErr w:type="spellEnd"/>
      <w:r w:rsidRPr="00CF4793">
        <w:rPr>
          <w:sz w:val="28"/>
          <w:szCs w:val="28"/>
        </w:rPr>
        <w:t>», ОАО «</w:t>
      </w:r>
      <w:proofErr w:type="spellStart"/>
      <w:r w:rsidRPr="00CF4793">
        <w:rPr>
          <w:sz w:val="28"/>
          <w:szCs w:val="28"/>
        </w:rPr>
        <w:t>Балаковорезинотехника</w:t>
      </w:r>
      <w:proofErr w:type="spellEnd"/>
      <w:r w:rsidRPr="00CF4793">
        <w:rPr>
          <w:sz w:val="28"/>
          <w:szCs w:val="28"/>
        </w:rPr>
        <w:t xml:space="preserve">». </w:t>
      </w:r>
    </w:p>
    <w:p w:rsidR="004211DE" w:rsidRPr="00CF4793" w:rsidRDefault="004211DE" w:rsidP="004211DE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 xml:space="preserve">Среди регионов ПФО, имеющих </w:t>
      </w:r>
      <w:proofErr w:type="spellStart"/>
      <w:r w:rsidRPr="00CF4793">
        <w:rPr>
          <w:sz w:val="28"/>
          <w:szCs w:val="28"/>
        </w:rPr>
        <w:t>многотоннажные</w:t>
      </w:r>
      <w:proofErr w:type="spellEnd"/>
      <w:r w:rsidRPr="00CF4793">
        <w:rPr>
          <w:sz w:val="28"/>
          <w:szCs w:val="28"/>
        </w:rPr>
        <w:t xml:space="preserve"> отходы, Саратовская область имеет наибольший процент их использования и обезвреживания – 34% (Республика Башкортостан – 20,4%, Оренбургская область – 11,9%). </w:t>
      </w:r>
    </w:p>
    <w:p w:rsidR="004211DE" w:rsidRPr="00CF4793" w:rsidRDefault="004211DE" w:rsidP="004211DE">
      <w:pPr>
        <w:tabs>
          <w:tab w:val="left" w:pos="72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CF4793">
        <w:rPr>
          <w:bCs/>
          <w:sz w:val="28"/>
          <w:szCs w:val="28"/>
        </w:rPr>
        <w:t>В последние годы на территории области особое внимание уделяется созданию технологических мощностей по сбору, переработке, утилизации и вторичному использованию промышленных и бытовых отходов. Эти работы осуществляются как на базе производственных мощностей промышленных предприятий, так и на специализированных предприятиях.</w:t>
      </w:r>
    </w:p>
    <w:p w:rsidR="004211DE" w:rsidRPr="00CF4793" w:rsidRDefault="004211DE" w:rsidP="004211DE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 xml:space="preserve">Если из общего объема образованных отходов Саратовской области исключить </w:t>
      </w:r>
      <w:proofErr w:type="spellStart"/>
      <w:r w:rsidRPr="00CF4793">
        <w:rPr>
          <w:sz w:val="28"/>
          <w:szCs w:val="28"/>
        </w:rPr>
        <w:t>многотоннажный</w:t>
      </w:r>
      <w:proofErr w:type="spellEnd"/>
      <w:r w:rsidRPr="00CF4793">
        <w:rPr>
          <w:sz w:val="28"/>
          <w:szCs w:val="28"/>
        </w:rPr>
        <w:t xml:space="preserve"> отход – </w:t>
      </w:r>
      <w:proofErr w:type="spellStart"/>
      <w:r w:rsidRPr="00CF4793">
        <w:rPr>
          <w:sz w:val="28"/>
          <w:szCs w:val="28"/>
        </w:rPr>
        <w:t>фосфогипс</w:t>
      </w:r>
      <w:proofErr w:type="spellEnd"/>
      <w:r w:rsidRPr="00CF4793">
        <w:rPr>
          <w:sz w:val="28"/>
          <w:szCs w:val="28"/>
        </w:rPr>
        <w:t xml:space="preserve">, являющийся вторичным материальным ресурсом, который хранится на </w:t>
      </w:r>
      <w:proofErr w:type="spellStart"/>
      <w:r w:rsidRPr="00CF4793">
        <w:rPr>
          <w:sz w:val="28"/>
          <w:szCs w:val="28"/>
        </w:rPr>
        <w:t>промплощадке</w:t>
      </w:r>
      <w:proofErr w:type="spellEnd"/>
      <w:r w:rsidRPr="00CF4793">
        <w:rPr>
          <w:sz w:val="28"/>
          <w:szCs w:val="28"/>
        </w:rPr>
        <w:t xml:space="preserve"> в ожидании дальнейшего использования в качестве сырья в других отраслях промышленности, то показатель использования и обезвреживания остальных отходов области составит более 90%.</w:t>
      </w:r>
    </w:p>
    <w:p w:rsidR="004211DE" w:rsidRPr="00CF4793" w:rsidRDefault="004211DE" w:rsidP="00A25E65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CF4793">
        <w:rPr>
          <w:sz w:val="28"/>
          <w:szCs w:val="28"/>
        </w:rPr>
        <w:t>Собираются и обезвреживаются следующие виды отходов: нефтесодержащие отходы, отработанные масла, СОЖ (СРООИ «Реабилитация», ООО «</w:t>
      </w:r>
      <w:proofErr w:type="spellStart"/>
      <w:r w:rsidRPr="00CF4793">
        <w:rPr>
          <w:sz w:val="28"/>
          <w:szCs w:val="28"/>
        </w:rPr>
        <w:t>ЭкоПромБезопасность</w:t>
      </w:r>
      <w:proofErr w:type="spellEnd"/>
      <w:r w:rsidRPr="00CF4793">
        <w:rPr>
          <w:sz w:val="28"/>
          <w:szCs w:val="28"/>
        </w:rPr>
        <w:t>», ООО «Экологический Центр Поволжья»); бериллийсодержащие отходы (ФГУП «Базальт»); обезвреживание отходов 1-4 класса опасности глауконитом, сорбентами «Би-</w:t>
      </w:r>
      <w:proofErr w:type="spellStart"/>
      <w:r w:rsidRPr="00CF4793">
        <w:rPr>
          <w:sz w:val="28"/>
          <w:szCs w:val="28"/>
        </w:rPr>
        <w:t>Хем</w:t>
      </w:r>
      <w:proofErr w:type="spellEnd"/>
      <w:r w:rsidRPr="00CF4793">
        <w:rPr>
          <w:sz w:val="28"/>
          <w:szCs w:val="28"/>
        </w:rPr>
        <w:t xml:space="preserve">» на </w:t>
      </w:r>
      <w:r w:rsidRPr="00CF4793">
        <w:rPr>
          <w:sz w:val="28"/>
          <w:szCs w:val="28"/>
        </w:rPr>
        <w:lastRenderedPageBreak/>
        <w:t>специализированной установке (ООО «</w:t>
      </w:r>
      <w:proofErr w:type="spellStart"/>
      <w:r w:rsidRPr="00CF4793">
        <w:rPr>
          <w:sz w:val="28"/>
          <w:szCs w:val="28"/>
        </w:rPr>
        <w:t>РосЭкоТранс</w:t>
      </w:r>
      <w:proofErr w:type="spellEnd"/>
      <w:r w:rsidRPr="00CF4793">
        <w:rPr>
          <w:sz w:val="28"/>
          <w:szCs w:val="28"/>
        </w:rPr>
        <w:t>»);</w:t>
      </w:r>
      <w:proofErr w:type="gramEnd"/>
      <w:r w:rsidRPr="00CF4793">
        <w:rPr>
          <w:sz w:val="28"/>
          <w:szCs w:val="28"/>
        </w:rPr>
        <w:t xml:space="preserve"> </w:t>
      </w:r>
      <w:proofErr w:type="spellStart"/>
      <w:proofErr w:type="gramStart"/>
      <w:r w:rsidRPr="00CF4793">
        <w:rPr>
          <w:sz w:val="28"/>
          <w:szCs w:val="28"/>
        </w:rPr>
        <w:t>свинецсодержащие</w:t>
      </w:r>
      <w:proofErr w:type="spellEnd"/>
      <w:r w:rsidRPr="00CF4793">
        <w:rPr>
          <w:sz w:val="28"/>
          <w:szCs w:val="28"/>
        </w:rPr>
        <w:t xml:space="preserve"> отходы 2-3 класса опасности (ЗАО «</w:t>
      </w:r>
      <w:proofErr w:type="spellStart"/>
      <w:r w:rsidRPr="00CF4793">
        <w:rPr>
          <w:sz w:val="28"/>
          <w:szCs w:val="28"/>
        </w:rPr>
        <w:t>Электроисточник</w:t>
      </w:r>
      <w:proofErr w:type="spellEnd"/>
      <w:r w:rsidRPr="00CF4793">
        <w:rPr>
          <w:sz w:val="28"/>
          <w:szCs w:val="28"/>
        </w:rPr>
        <w:t>»), грунты, загрязненные нефтепродуктами, отходы бурения (ООО «</w:t>
      </w:r>
      <w:proofErr w:type="spellStart"/>
      <w:r w:rsidRPr="00CF4793">
        <w:rPr>
          <w:sz w:val="28"/>
          <w:szCs w:val="28"/>
        </w:rPr>
        <w:t>ЭкоТех</w:t>
      </w:r>
      <w:proofErr w:type="spellEnd"/>
      <w:r w:rsidRPr="00CF4793">
        <w:rPr>
          <w:sz w:val="28"/>
          <w:szCs w:val="28"/>
        </w:rPr>
        <w:t xml:space="preserve">»), твердые отходы резины, отходы затвердевших пластмасс, медицинские отходы, отходы </w:t>
      </w:r>
      <w:proofErr w:type="spellStart"/>
      <w:r w:rsidRPr="00CF4793">
        <w:rPr>
          <w:sz w:val="28"/>
          <w:szCs w:val="28"/>
        </w:rPr>
        <w:t>реагентной</w:t>
      </w:r>
      <w:proofErr w:type="spellEnd"/>
      <w:r w:rsidRPr="00CF4793">
        <w:rPr>
          <w:sz w:val="28"/>
          <w:szCs w:val="28"/>
        </w:rPr>
        <w:t xml:space="preserve"> очистки сточных вод (НПФ ООО «Утилита»); гальванические отходы, </w:t>
      </w:r>
      <w:proofErr w:type="spellStart"/>
      <w:r w:rsidRPr="00CF4793">
        <w:rPr>
          <w:sz w:val="28"/>
          <w:szCs w:val="28"/>
        </w:rPr>
        <w:t>нефтеотходы</w:t>
      </w:r>
      <w:proofErr w:type="spellEnd"/>
      <w:r w:rsidRPr="00CF4793">
        <w:rPr>
          <w:sz w:val="28"/>
          <w:szCs w:val="28"/>
        </w:rPr>
        <w:t xml:space="preserve"> (ООО «</w:t>
      </w:r>
      <w:proofErr w:type="spellStart"/>
      <w:r w:rsidRPr="00CF4793">
        <w:rPr>
          <w:sz w:val="28"/>
          <w:szCs w:val="28"/>
        </w:rPr>
        <w:t>Промэкология</w:t>
      </w:r>
      <w:proofErr w:type="spellEnd"/>
      <w:r w:rsidRPr="00CF4793">
        <w:rPr>
          <w:sz w:val="28"/>
          <w:szCs w:val="28"/>
        </w:rPr>
        <w:t xml:space="preserve">»). </w:t>
      </w:r>
      <w:proofErr w:type="gramEnd"/>
    </w:p>
    <w:p w:rsidR="004211DE" w:rsidRPr="00CF4793" w:rsidRDefault="004211DE" w:rsidP="004211DE">
      <w:pPr>
        <w:tabs>
          <w:tab w:val="left" w:pos="72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CF4793">
        <w:rPr>
          <w:bCs/>
          <w:sz w:val="28"/>
          <w:szCs w:val="28"/>
        </w:rPr>
        <w:t>Одной из наиболее сложных и актуальных экологических задач является формирование безопасной и эффективной системы обращения с твердыми коммунальными отходами. Проблемы переработки твердых коммунальных отходов приобретают в последние годы первостепенное значение.</w:t>
      </w:r>
    </w:p>
    <w:p w:rsidR="004211DE" w:rsidRPr="00CF4793" w:rsidRDefault="004211DE" w:rsidP="004211DE">
      <w:pPr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>По данным Регионального кадастра отходов, на территории области зарегистрировано 647 объектов размещения твердых коммунальных отходов, а именно: лицензированных полигонов  – 13, санкционированных свалок – 375, несанкционированных – 259.</w:t>
      </w:r>
    </w:p>
    <w:p w:rsidR="004211DE" w:rsidRPr="00CF4793" w:rsidRDefault="004211DE" w:rsidP="004211DE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 xml:space="preserve">Ежегодно на свалки и полигоны Саратовской области поступает </w:t>
      </w:r>
      <w:r w:rsidR="002F24BC" w:rsidRPr="00CF4793">
        <w:rPr>
          <w:sz w:val="28"/>
          <w:szCs w:val="28"/>
        </w:rPr>
        <w:t xml:space="preserve">около </w:t>
      </w:r>
      <w:r w:rsidR="00CF4793">
        <w:rPr>
          <w:sz w:val="28"/>
          <w:szCs w:val="28"/>
        </w:rPr>
        <w:t>900</w:t>
      </w:r>
      <w:r w:rsidR="002F24BC" w:rsidRPr="00CF4793">
        <w:rPr>
          <w:sz w:val="28"/>
          <w:szCs w:val="28"/>
        </w:rPr>
        <w:t xml:space="preserve"> </w:t>
      </w:r>
      <w:r w:rsidR="00CF4793">
        <w:rPr>
          <w:sz w:val="28"/>
          <w:szCs w:val="28"/>
        </w:rPr>
        <w:t>тыс</w:t>
      </w:r>
      <w:r w:rsidRPr="00CF4793">
        <w:rPr>
          <w:sz w:val="28"/>
          <w:szCs w:val="28"/>
        </w:rPr>
        <w:t xml:space="preserve">. тонн ТКО, общий объем захороненных на них отходов –  более 10 млн. тонн. Продолжается тенденция их увеличения. </w:t>
      </w:r>
    </w:p>
    <w:p w:rsidR="004211DE" w:rsidRPr="00CF4793" w:rsidRDefault="004211DE" w:rsidP="0042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 xml:space="preserve">В целях решения данной проблемы в области с 2013 года создается новая коммунальная инфраструктура, значение которой будет только нарастать. </w:t>
      </w:r>
    </w:p>
    <w:p w:rsidR="004211DE" w:rsidRPr="00CF4793" w:rsidRDefault="004211DE" w:rsidP="0042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 xml:space="preserve">Следует отметить, что в России не так много таких проектов, которые реализуются в рамках государственно-частного партнерства через механизм концессий. В Саратовскую область приезжают из других регионов – Ульяновской, Пензенской, Смоленской областей, из Республики Беларусь – с целью изучения регионального опыта в реализации инфраструктурных проектов, создаваемых на основе концессионной модели. В августе текущего года Саратовскую область посетила делегация Республики Саха Якутия. Участники делегации отметили высокие темпы реализации концессионного соглашения в отношении создания коммунальной инфраструктуры – системы утилизации отходов. По мнению членов делегации, качество работы Правительства </w:t>
      </w:r>
      <w:r w:rsidR="001B1A4B" w:rsidRPr="00CF4793">
        <w:rPr>
          <w:sz w:val="28"/>
          <w:szCs w:val="28"/>
        </w:rPr>
        <w:t xml:space="preserve">Саратовской </w:t>
      </w:r>
      <w:r w:rsidRPr="00CF4793">
        <w:rPr>
          <w:sz w:val="28"/>
          <w:szCs w:val="28"/>
        </w:rPr>
        <w:t>области с инвестором в лице ЗАО «Управление отходами» ставит Саратовскую область в число регионов-лидеров в реализации данного направления.</w:t>
      </w:r>
    </w:p>
    <w:p w:rsidR="004211DE" w:rsidRPr="00CF4793" w:rsidRDefault="004211DE" w:rsidP="004211DE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CF4793">
        <w:rPr>
          <w:spacing w:val="-5"/>
          <w:sz w:val="28"/>
          <w:szCs w:val="28"/>
          <w:lang w:eastAsia="en-US"/>
        </w:rPr>
        <w:t xml:space="preserve">Результат новой системы очевиден. Через мусороперерабатывающие комплексы (МПК) проходят более 70% всех поступающих отходов. Полностью извлекаются все виды </w:t>
      </w:r>
      <w:r w:rsidRPr="00CF4793">
        <w:rPr>
          <w:sz w:val="28"/>
          <w:szCs w:val="28"/>
        </w:rPr>
        <w:t>пластика, целлофана и ПЭТ-бутылки, а также картон, стекло, металлы.</w:t>
      </w:r>
    </w:p>
    <w:p w:rsidR="004211DE" w:rsidRPr="00CF4793" w:rsidRDefault="004211DE" w:rsidP="004211DE">
      <w:pPr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 xml:space="preserve">Строительство аналогичного </w:t>
      </w:r>
      <w:r w:rsidRPr="00CF4793">
        <w:rPr>
          <w:spacing w:val="-5"/>
          <w:sz w:val="28"/>
          <w:szCs w:val="28"/>
          <w:lang w:eastAsia="en-US"/>
        </w:rPr>
        <w:t>комплекса</w:t>
      </w:r>
      <w:r w:rsidRPr="00CF4793">
        <w:rPr>
          <w:sz w:val="28"/>
          <w:szCs w:val="28"/>
        </w:rPr>
        <w:t xml:space="preserve"> ведется в Балаково. </w:t>
      </w:r>
    </w:p>
    <w:p w:rsidR="004211DE" w:rsidRPr="00CF4793" w:rsidRDefault="004211DE" w:rsidP="004211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4793">
        <w:rPr>
          <w:sz w:val="28"/>
          <w:szCs w:val="28"/>
          <w:lang w:eastAsia="en-US"/>
        </w:rPr>
        <w:t xml:space="preserve">В рамках </w:t>
      </w:r>
      <w:r w:rsidRPr="00CF4793">
        <w:rPr>
          <w:sz w:val="28"/>
          <w:szCs w:val="28"/>
        </w:rPr>
        <w:t>совершенствования системы обращения с отходами производства и потребления в Правобережье области, включая город Саратов, планируется создать аналогичную Левобережью систему переработки и утилизации отходов</w:t>
      </w:r>
      <w:r w:rsidR="001B1A4B" w:rsidRPr="00CF4793">
        <w:rPr>
          <w:sz w:val="28"/>
          <w:szCs w:val="28"/>
        </w:rPr>
        <w:t>, действующую в Саратовском Заволжье.</w:t>
      </w:r>
      <w:r w:rsidRPr="00CF4793">
        <w:rPr>
          <w:sz w:val="28"/>
          <w:szCs w:val="28"/>
          <w:lang w:eastAsia="en-US"/>
        </w:rPr>
        <w:t xml:space="preserve"> </w:t>
      </w:r>
      <w:r w:rsidRPr="00CF4793">
        <w:rPr>
          <w:sz w:val="28"/>
          <w:szCs w:val="28"/>
        </w:rPr>
        <w:t xml:space="preserve">Планируемый объем привлекаемых для этого частных инвестиций составит более 3 млрд. рублей. </w:t>
      </w:r>
    </w:p>
    <w:p w:rsidR="004211DE" w:rsidRPr="00CF4793" w:rsidRDefault="004211DE" w:rsidP="004211DE">
      <w:pPr>
        <w:ind w:firstLine="709"/>
        <w:jc w:val="both"/>
        <w:rPr>
          <w:sz w:val="28"/>
          <w:szCs w:val="28"/>
        </w:rPr>
      </w:pPr>
      <w:proofErr w:type="gramStart"/>
      <w:r w:rsidRPr="00CF4793">
        <w:rPr>
          <w:sz w:val="28"/>
          <w:szCs w:val="28"/>
        </w:rPr>
        <w:t xml:space="preserve">С целью своевременного исполнения возложенных на министерство природных ресурсов и экологии Саратовской области полномочий и обеспечения обязательных элементов организации процесса обращения с </w:t>
      </w:r>
      <w:r w:rsidRPr="00CF4793">
        <w:rPr>
          <w:sz w:val="28"/>
          <w:szCs w:val="28"/>
        </w:rPr>
        <w:lastRenderedPageBreak/>
        <w:t>отходами, министерством без привлечения бюджетных средств разработана территориальная схема обращения с отходами, в том числе с твердыми коммунальными отходами в Саратовской области (далее – Территориальная схема) в четком соответствии с требованиями Постановления Правительства Российской Федерации от 16.03.2016 года №197</w:t>
      </w:r>
      <w:proofErr w:type="gramEnd"/>
      <w:r w:rsidRPr="00CF4793">
        <w:rPr>
          <w:sz w:val="28"/>
          <w:szCs w:val="28"/>
        </w:rPr>
        <w:t xml:space="preserve"> «Об утверждении требований к составу и содержанию территориальных схем обращения с отходами, в том числе с твердыми коммунальными отходами». </w:t>
      </w:r>
    </w:p>
    <w:p w:rsidR="004211DE" w:rsidRPr="00CF4793" w:rsidRDefault="004211DE" w:rsidP="004211DE">
      <w:pPr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>В соответствии с действующим законодательством Территориальная схема согласована с центральным аппаратом Росприроднадзора, получила положительное заключение Волжской межрегиональной природоохранной прокуратуры и утверждена приказом министерства природных ресурсов и экологии области от 22.09.2016 года №707 в рамках имеющихся полномочий.</w:t>
      </w:r>
    </w:p>
    <w:p w:rsidR="004211DE" w:rsidRPr="00CF4793" w:rsidRDefault="004211DE" w:rsidP="004211DE">
      <w:pPr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 xml:space="preserve">В соответствии с требованиями законодательства Территориальная схема размещена в информационно-телекоммуникационной сети «Интернет». </w:t>
      </w:r>
    </w:p>
    <w:p w:rsidR="004211DE" w:rsidRPr="00CF4793" w:rsidRDefault="004211DE" w:rsidP="004211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F4793">
        <w:rPr>
          <w:sz w:val="28"/>
          <w:szCs w:val="28"/>
        </w:rPr>
        <w:t xml:space="preserve">Территориальная схема обращения с отходами является одним из основных документов для осуществления деятельности в области обращения с отходами региональным оператором. </w:t>
      </w:r>
    </w:p>
    <w:p w:rsidR="004211DE" w:rsidRPr="00CF4793" w:rsidRDefault="004211DE" w:rsidP="004211D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F4793">
        <w:rPr>
          <w:sz w:val="28"/>
          <w:szCs w:val="28"/>
        </w:rPr>
        <w:t>С целью подготовительной работы к проведению конкурсных процедур по выбору регионального оператора, министерством разработан проект Закона Саратовской области «Об основах регулирования деятельности регионального оператора по обращению с ТКО на территории Саратовской области», который определяет содержание и порядок заключения соглашения между уполномоченным органом исполнительной власти области в сфере обращения с отходами и региональным оператором по обращению с ТКО, который в настоящее</w:t>
      </w:r>
      <w:proofErr w:type="gramEnd"/>
      <w:r w:rsidRPr="00CF4793">
        <w:rPr>
          <w:sz w:val="28"/>
          <w:szCs w:val="28"/>
        </w:rPr>
        <w:t xml:space="preserve"> время проходит согласование в установленном порядке.</w:t>
      </w:r>
    </w:p>
    <w:p w:rsidR="004211DE" w:rsidRPr="00CF4793" w:rsidRDefault="004211DE" w:rsidP="00421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93">
        <w:rPr>
          <w:rFonts w:ascii="Times New Roman" w:hAnsi="Times New Roman" w:cs="Times New Roman"/>
          <w:sz w:val="28"/>
          <w:szCs w:val="28"/>
        </w:rPr>
        <w:t>Предстоит большая работа по организации деятельности в области обращения с отходами через систему регионального оператора.</w:t>
      </w:r>
    </w:p>
    <w:p w:rsidR="00AC2305" w:rsidRPr="00CF4793" w:rsidRDefault="00AC2305">
      <w:pPr>
        <w:rPr>
          <w:sz w:val="28"/>
          <w:szCs w:val="28"/>
        </w:rPr>
      </w:pPr>
    </w:p>
    <w:sectPr w:rsidR="00AC2305" w:rsidRPr="00CF4793" w:rsidSect="00A25E65">
      <w:pgSz w:w="11906" w:h="16838"/>
      <w:pgMar w:top="993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9E" w:rsidRDefault="0022089E" w:rsidP="00F9014E">
      <w:r>
        <w:separator/>
      </w:r>
    </w:p>
  </w:endnote>
  <w:endnote w:type="continuationSeparator" w:id="0">
    <w:p w:rsidR="0022089E" w:rsidRDefault="0022089E" w:rsidP="00F9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9E" w:rsidRDefault="0022089E" w:rsidP="00F9014E">
      <w:r>
        <w:separator/>
      </w:r>
    </w:p>
  </w:footnote>
  <w:footnote w:type="continuationSeparator" w:id="0">
    <w:p w:rsidR="0022089E" w:rsidRDefault="0022089E" w:rsidP="00F9014E">
      <w:r>
        <w:continuationSeparator/>
      </w:r>
    </w:p>
  </w:footnote>
  <w:footnote w:id="1">
    <w:p w:rsidR="00F9014E" w:rsidRPr="001B1A4B" w:rsidRDefault="00F9014E" w:rsidP="00F9014E">
      <w:pPr>
        <w:pStyle w:val="a6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1B1A4B">
        <w:rPr>
          <w:color w:val="333333"/>
          <w:sz w:val="28"/>
          <w:szCs w:val="28"/>
          <w:shd w:val="clear" w:color="auto" w:fill="FFFFFF"/>
        </w:rPr>
        <w:t>2 486 654 чел.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DE"/>
    <w:rsid w:val="000A616D"/>
    <w:rsid w:val="00131BCB"/>
    <w:rsid w:val="001B1A4B"/>
    <w:rsid w:val="0022089E"/>
    <w:rsid w:val="002F24BC"/>
    <w:rsid w:val="004211DE"/>
    <w:rsid w:val="004F6824"/>
    <w:rsid w:val="006265F4"/>
    <w:rsid w:val="006D4F49"/>
    <w:rsid w:val="007F5032"/>
    <w:rsid w:val="009A255F"/>
    <w:rsid w:val="00A25E65"/>
    <w:rsid w:val="00A8133B"/>
    <w:rsid w:val="00AC2305"/>
    <w:rsid w:val="00CF4793"/>
    <w:rsid w:val="00D61754"/>
    <w:rsid w:val="00F65835"/>
    <w:rsid w:val="00F9014E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6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F9014E"/>
  </w:style>
  <w:style w:type="character" w:styleId="a5">
    <w:name w:val="Hyperlink"/>
    <w:basedOn w:val="a0"/>
    <w:uiPriority w:val="99"/>
    <w:semiHidden/>
    <w:unhideWhenUsed/>
    <w:rsid w:val="00F9014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9014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01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F901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6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F9014E"/>
  </w:style>
  <w:style w:type="character" w:styleId="a5">
    <w:name w:val="Hyperlink"/>
    <w:basedOn w:val="a0"/>
    <w:uiPriority w:val="99"/>
    <w:semiHidden/>
    <w:unhideWhenUsed/>
    <w:rsid w:val="00F9014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9014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01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F90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9B17-E811-4AC7-B475-5719F711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Кочук</dc:creator>
  <cp:keywords/>
  <dc:description/>
  <cp:lastModifiedBy>Кочук</cp:lastModifiedBy>
  <cp:revision>9</cp:revision>
  <cp:lastPrinted>2016-10-26T08:26:00Z</cp:lastPrinted>
  <dcterms:created xsi:type="dcterms:W3CDTF">2016-10-12T08:03:00Z</dcterms:created>
  <dcterms:modified xsi:type="dcterms:W3CDTF">2016-11-08T05:55:00Z</dcterms:modified>
</cp:coreProperties>
</file>