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6784" w:rsidRDefault="005F4818" w:rsidP="000F0AAF">
      <w:pPr>
        <w:jc w:val="center"/>
        <w:rPr>
          <w:b/>
          <w:sz w:val="28"/>
          <w:szCs w:val="28"/>
        </w:rPr>
      </w:pPr>
      <w:bookmarkStart w:id="0" w:name="_GoBack"/>
      <w:bookmarkEnd w:id="0"/>
      <w:r w:rsidRPr="000F0AAF">
        <w:rPr>
          <w:b/>
          <w:sz w:val="28"/>
          <w:szCs w:val="28"/>
        </w:rPr>
        <w:t>Справка</w:t>
      </w:r>
      <w:r w:rsidR="00836784">
        <w:rPr>
          <w:b/>
          <w:sz w:val="28"/>
          <w:szCs w:val="28"/>
        </w:rPr>
        <w:t xml:space="preserve"> </w:t>
      </w:r>
      <w:r w:rsidRPr="000F0AAF">
        <w:rPr>
          <w:b/>
          <w:sz w:val="28"/>
          <w:szCs w:val="28"/>
        </w:rPr>
        <w:t xml:space="preserve">к заседанию коллегии </w:t>
      </w:r>
    </w:p>
    <w:p w:rsidR="005F4818" w:rsidRPr="000F0AAF" w:rsidRDefault="005F4818" w:rsidP="000F0AAF">
      <w:pPr>
        <w:jc w:val="center"/>
        <w:rPr>
          <w:b/>
          <w:sz w:val="28"/>
          <w:szCs w:val="28"/>
        </w:rPr>
      </w:pPr>
      <w:r w:rsidRPr="000F0AAF">
        <w:rPr>
          <w:b/>
          <w:sz w:val="28"/>
          <w:szCs w:val="28"/>
        </w:rPr>
        <w:t>«Об итогах работы министерства природных ресурсов и экологии области</w:t>
      </w:r>
    </w:p>
    <w:p w:rsidR="005F4818" w:rsidRPr="000F0AAF" w:rsidRDefault="005F4818" w:rsidP="000F0AAF">
      <w:pPr>
        <w:jc w:val="center"/>
        <w:rPr>
          <w:b/>
          <w:sz w:val="28"/>
          <w:szCs w:val="28"/>
        </w:rPr>
      </w:pPr>
      <w:r w:rsidRPr="000F0AAF">
        <w:rPr>
          <w:b/>
          <w:sz w:val="28"/>
          <w:szCs w:val="28"/>
        </w:rPr>
        <w:t>в 2019 году и задачах на 2020 год»</w:t>
      </w:r>
    </w:p>
    <w:p w:rsidR="005F4818" w:rsidRPr="000F0AAF" w:rsidRDefault="005F4818" w:rsidP="000F0AAF">
      <w:pPr>
        <w:jc w:val="both"/>
        <w:rPr>
          <w:b/>
          <w:sz w:val="28"/>
          <w:szCs w:val="28"/>
        </w:rPr>
      </w:pPr>
    </w:p>
    <w:p w:rsidR="005F4818" w:rsidRPr="000F0AAF" w:rsidRDefault="005F4818" w:rsidP="000F0AAF">
      <w:pPr>
        <w:ind w:firstLine="708"/>
        <w:jc w:val="both"/>
        <w:rPr>
          <w:sz w:val="28"/>
          <w:szCs w:val="28"/>
        </w:rPr>
      </w:pPr>
      <w:r w:rsidRPr="000F0AAF">
        <w:rPr>
          <w:sz w:val="28"/>
          <w:szCs w:val="28"/>
        </w:rPr>
        <w:t xml:space="preserve">В рамках реализации полномочий по осуществлению государственного управления в сфере охраны окружающей среды и лесного хозяйства министерством природных ресурсов и экологии </w:t>
      </w:r>
      <w:r w:rsidR="009370F2" w:rsidRPr="000F0AAF">
        <w:rPr>
          <w:sz w:val="28"/>
          <w:szCs w:val="28"/>
        </w:rPr>
        <w:t xml:space="preserve">Саратовской </w:t>
      </w:r>
      <w:r w:rsidRPr="000F0AAF">
        <w:rPr>
          <w:sz w:val="28"/>
          <w:szCs w:val="28"/>
        </w:rPr>
        <w:t>области в 201</w:t>
      </w:r>
      <w:r w:rsidR="009370F2" w:rsidRPr="000F0AAF">
        <w:rPr>
          <w:sz w:val="28"/>
          <w:szCs w:val="28"/>
        </w:rPr>
        <w:t>9</w:t>
      </w:r>
      <w:r w:rsidR="00F43347">
        <w:rPr>
          <w:sz w:val="28"/>
          <w:szCs w:val="28"/>
          <w:lang w:val="en-US"/>
        </w:rPr>
        <w:t> </w:t>
      </w:r>
      <w:r w:rsidRPr="000F0AAF">
        <w:rPr>
          <w:sz w:val="28"/>
          <w:szCs w:val="28"/>
        </w:rPr>
        <w:t xml:space="preserve">году проведена следующая работа. </w:t>
      </w:r>
    </w:p>
    <w:p w:rsidR="005F4818" w:rsidRPr="000F0AAF" w:rsidRDefault="005F4818" w:rsidP="000F0AAF">
      <w:pPr>
        <w:jc w:val="both"/>
        <w:rPr>
          <w:sz w:val="28"/>
          <w:szCs w:val="28"/>
        </w:rPr>
      </w:pPr>
    </w:p>
    <w:p w:rsidR="005F4818" w:rsidRPr="000F0AAF" w:rsidRDefault="005F4818" w:rsidP="000F0AAF">
      <w:pPr>
        <w:jc w:val="center"/>
        <w:rPr>
          <w:b/>
          <w:i/>
          <w:sz w:val="28"/>
          <w:szCs w:val="28"/>
          <w:u w:val="single"/>
        </w:rPr>
      </w:pPr>
      <w:r w:rsidRPr="000F0AAF">
        <w:rPr>
          <w:b/>
          <w:i/>
          <w:sz w:val="28"/>
          <w:szCs w:val="28"/>
          <w:u w:val="single"/>
        </w:rPr>
        <w:t>Государственный экологический надзор</w:t>
      </w:r>
    </w:p>
    <w:p w:rsidR="00D67726" w:rsidRPr="00D67726" w:rsidRDefault="00D67726" w:rsidP="00D67726">
      <w:pPr>
        <w:ind w:firstLine="709"/>
        <w:jc w:val="both"/>
        <w:rPr>
          <w:sz w:val="28"/>
          <w:szCs w:val="28"/>
        </w:rPr>
      </w:pPr>
      <w:r w:rsidRPr="00D67726">
        <w:rPr>
          <w:sz w:val="28"/>
          <w:szCs w:val="28"/>
        </w:rPr>
        <w:t>Министерство осуществляет полномочия по региональному экологическому надзору по 6 направлениям:</w:t>
      </w:r>
    </w:p>
    <w:p w:rsidR="00D67726" w:rsidRPr="00D67726" w:rsidRDefault="00D67726" w:rsidP="00D67726">
      <w:pPr>
        <w:ind w:firstLine="709"/>
        <w:jc w:val="both"/>
        <w:rPr>
          <w:sz w:val="28"/>
          <w:szCs w:val="28"/>
        </w:rPr>
      </w:pPr>
      <w:r w:rsidRPr="00D67726">
        <w:rPr>
          <w:sz w:val="28"/>
          <w:szCs w:val="28"/>
        </w:rPr>
        <w:t xml:space="preserve">- государственный надзор за охраной атмосферного воздуха; </w:t>
      </w:r>
    </w:p>
    <w:p w:rsidR="00D67726" w:rsidRPr="00D67726" w:rsidRDefault="00D67726" w:rsidP="00D67726">
      <w:pPr>
        <w:ind w:firstLine="709"/>
        <w:jc w:val="both"/>
        <w:rPr>
          <w:sz w:val="28"/>
          <w:szCs w:val="28"/>
        </w:rPr>
      </w:pPr>
      <w:r w:rsidRPr="00D67726">
        <w:rPr>
          <w:sz w:val="28"/>
          <w:szCs w:val="28"/>
        </w:rPr>
        <w:t>- государственный надзор за деятельностью в области обращения с отходами;</w:t>
      </w:r>
    </w:p>
    <w:p w:rsidR="00D67726" w:rsidRPr="00D67726" w:rsidRDefault="00D67726" w:rsidP="00D67726">
      <w:pPr>
        <w:ind w:firstLine="709"/>
        <w:jc w:val="both"/>
        <w:rPr>
          <w:sz w:val="28"/>
          <w:szCs w:val="28"/>
        </w:rPr>
      </w:pPr>
      <w:r w:rsidRPr="00D67726">
        <w:rPr>
          <w:sz w:val="28"/>
          <w:szCs w:val="28"/>
        </w:rPr>
        <w:t>- государственный надзор за использованием и охраной водных объектов;</w:t>
      </w:r>
    </w:p>
    <w:p w:rsidR="00D67726" w:rsidRPr="00D67726" w:rsidRDefault="00D67726" w:rsidP="00D67726">
      <w:pPr>
        <w:ind w:firstLine="709"/>
        <w:jc w:val="both"/>
        <w:rPr>
          <w:sz w:val="28"/>
          <w:szCs w:val="28"/>
        </w:rPr>
      </w:pPr>
      <w:r w:rsidRPr="00D67726">
        <w:rPr>
          <w:sz w:val="28"/>
          <w:szCs w:val="28"/>
        </w:rPr>
        <w:t>- государственный надзор в области особо охраняемых природных территорий регионального значения;</w:t>
      </w:r>
    </w:p>
    <w:p w:rsidR="00D67726" w:rsidRPr="00D67726" w:rsidRDefault="00D67726" w:rsidP="00D67726">
      <w:pPr>
        <w:ind w:firstLine="709"/>
        <w:jc w:val="both"/>
        <w:rPr>
          <w:sz w:val="28"/>
          <w:szCs w:val="28"/>
        </w:rPr>
      </w:pPr>
      <w:r w:rsidRPr="00D67726">
        <w:rPr>
          <w:sz w:val="28"/>
          <w:szCs w:val="28"/>
        </w:rPr>
        <w:t>- государственный надзор за геологическим изучением и использованием общераспространенных полезных ископаемых;</w:t>
      </w:r>
    </w:p>
    <w:p w:rsidR="00D67726" w:rsidRPr="00D67726" w:rsidRDefault="00D67726" w:rsidP="00D67726">
      <w:pPr>
        <w:ind w:firstLine="709"/>
        <w:jc w:val="both"/>
        <w:rPr>
          <w:sz w:val="28"/>
          <w:szCs w:val="28"/>
        </w:rPr>
      </w:pPr>
      <w:r w:rsidRPr="00D67726">
        <w:rPr>
          <w:sz w:val="28"/>
          <w:szCs w:val="28"/>
        </w:rPr>
        <w:t>- государственный надзор за сбросом сточных вод через централизованную систему канализации.</w:t>
      </w:r>
    </w:p>
    <w:p w:rsidR="00D67726" w:rsidRPr="00D67726" w:rsidRDefault="00D67726" w:rsidP="00D67726">
      <w:pPr>
        <w:ind w:firstLine="709"/>
        <w:jc w:val="both"/>
        <w:rPr>
          <w:sz w:val="28"/>
          <w:szCs w:val="28"/>
        </w:rPr>
      </w:pPr>
      <w:proofErr w:type="gramStart"/>
      <w:r w:rsidRPr="00D67726">
        <w:rPr>
          <w:sz w:val="28"/>
          <w:szCs w:val="28"/>
        </w:rPr>
        <w:t xml:space="preserve">На учете в министерстве находятся 1854 хозяйствующих субъекта, которые используют в своей деятельности 4210 объектов негативного воздействия на окружающую среду (НВОС), отнесенных к определенной категории риска. </w:t>
      </w:r>
      <w:proofErr w:type="gramEnd"/>
    </w:p>
    <w:p w:rsidR="00D67726" w:rsidRPr="00D67726" w:rsidRDefault="00D67726" w:rsidP="00D67726">
      <w:pPr>
        <w:ind w:firstLine="709"/>
        <w:jc w:val="both"/>
        <w:rPr>
          <w:sz w:val="28"/>
          <w:szCs w:val="28"/>
        </w:rPr>
      </w:pPr>
      <w:r w:rsidRPr="00D67726">
        <w:rPr>
          <w:sz w:val="28"/>
          <w:szCs w:val="28"/>
        </w:rPr>
        <w:t>Информация по объектам негативного воздействия на ОС, отнесенным к значительной категории риска, размещена на официальном сайте министерства.</w:t>
      </w:r>
    </w:p>
    <w:p w:rsidR="00D67726" w:rsidRPr="00D67726" w:rsidRDefault="00D67726" w:rsidP="00D67726">
      <w:pPr>
        <w:ind w:firstLine="709"/>
        <w:jc w:val="both"/>
        <w:rPr>
          <w:sz w:val="28"/>
          <w:szCs w:val="28"/>
        </w:rPr>
      </w:pPr>
      <w:r w:rsidRPr="00D67726">
        <w:rPr>
          <w:sz w:val="28"/>
          <w:szCs w:val="28"/>
        </w:rPr>
        <w:t xml:space="preserve">Всего на 2019 год Ежегодным планом проведения проверок </w:t>
      </w:r>
      <w:r w:rsidR="001D44A0">
        <w:rPr>
          <w:sz w:val="28"/>
          <w:szCs w:val="28"/>
        </w:rPr>
        <w:t>было</w:t>
      </w:r>
      <w:r w:rsidR="001D44A0">
        <w:rPr>
          <w:sz w:val="28"/>
          <w:szCs w:val="28"/>
          <w:lang w:val="en-US"/>
        </w:rPr>
        <w:t xml:space="preserve"> </w:t>
      </w:r>
      <w:r w:rsidRPr="00D67726">
        <w:rPr>
          <w:sz w:val="28"/>
          <w:szCs w:val="28"/>
        </w:rPr>
        <w:t xml:space="preserve">запланировано 37 надзорных мероприятий, из которых проведено 32 проверки, 5 проверок исключены из плана в соответствии с Постановлением Правительства РФ от 30.06.2010 </w:t>
      </w:r>
      <w:r w:rsidR="001D44A0">
        <w:rPr>
          <w:sz w:val="28"/>
          <w:szCs w:val="28"/>
        </w:rPr>
        <w:t xml:space="preserve">г. </w:t>
      </w:r>
      <w:r w:rsidRPr="00D67726">
        <w:rPr>
          <w:sz w:val="28"/>
          <w:szCs w:val="28"/>
        </w:rPr>
        <w:t>№</w:t>
      </w:r>
      <w:r w:rsidR="00CC100B">
        <w:rPr>
          <w:sz w:val="28"/>
          <w:szCs w:val="28"/>
        </w:rPr>
        <w:t> </w:t>
      </w:r>
      <w:r w:rsidRPr="00D67726">
        <w:rPr>
          <w:sz w:val="28"/>
          <w:szCs w:val="28"/>
        </w:rPr>
        <w:t>489.</w:t>
      </w:r>
    </w:p>
    <w:p w:rsidR="00D67726" w:rsidRPr="00D67726" w:rsidRDefault="00D67726" w:rsidP="00D67726">
      <w:pPr>
        <w:ind w:firstLine="709"/>
        <w:jc w:val="both"/>
        <w:rPr>
          <w:sz w:val="28"/>
          <w:szCs w:val="28"/>
        </w:rPr>
      </w:pPr>
      <w:r w:rsidRPr="00D67726">
        <w:rPr>
          <w:sz w:val="28"/>
          <w:szCs w:val="28"/>
        </w:rPr>
        <w:t xml:space="preserve">В 2019 году было проведено 54 внеплановых проверки, из которых </w:t>
      </w:r>
      <w:r w:rsidR="00D510FD">
        <w:rPr>
          <w:sz w:val="28"/>
          <w:szCs w:val="28"/>
        </w:rPr>
        <w:br/>
      </w:r>
      <w:r w:rsidRPr="00D67726">
        <w:rPr>
          <w:sz w:val="28"/>
          <w:szCs w:val="28"/>
        </w:rPr>
        <w:t>47</w:t>
      </w:r>
      <w:r w:rsidR="00D510FD">
        <w:rPr>
          <w:sz w:val="28"/>
          <w:szCs w:val="28"/>
        </w:rPr>
        <w:t> </w:t>
      </w:r>
      <w:r w:rsidRPr="00D67726">
        <w:rPr>
          <w:sz w:val="28"/>
          <w:szCs w:val="28"/>
        </w:rPr>
        <w:t>-</w:t>
      </w:r>
      <w:r w:rsidR="00D510FD">
        <w:rPr>
          <w:sz w:val="28"/>
          <w:szCs w:val="28"/>
        </w:rPr>
        <w:t> </w:t>
      </w:r>
      <w:r w:rsidRPr="00D67726">
        <w:rPr>
          <w:sz w:val="28"/>
          <w:szCs w:val="28"/>
        </w:rPr>
        <w:t xml:space="preserve">проверки выполнения ранее выданных предписаний, и 7 проверок по обращениям граждан и хозяйствующих субъектов о нарушениях юридическими и физическими лицами действующего законодательства в области природопользования и охраны окружающей среды, из которых 2 проверки - по согласованию с органами прокуратуры. </w:t>
      </w:r>
    </w:p>
    <w:p w:rsidR="00D67726" w:rsidRPr="00D67726" w:rsidRDefault="00D67726" w:rsidP="00D67726">
      <w:pPr>
        <w:ind w:firstLine="709"/>
        <w:jc w:val="both"/>
        <w:rPr>
          <w:sz w:val="28"/>
          <w:szCs w:val="28"/>
        </w:rPr>
      </w:pPr>
      <w:r w:rsidRPr="00D67726">
        <w:rPr>
          <w:sz w:val="28"/>
          <w:szCs w:val="28"/>
        </w:rPr>
        <w:t xml:space="preserve">По факту неисполнения в срок обязательного предписания составлено </w:t>
      </w:r>
      <w:r w:rsidR="00D510FD">
        <w:rPr>
          <w:sz w:val="28"/>
          <w:szCs w:val="28"/>
        </w:rPr>
        <w:br/>
      </w:r>
      <w:r w:rsidRPr="00D67726">
        <w:rPr>
          <w:sz w:val="28"/>
          <w:szCs w:val="28"/>
        </w:rPr>
        <w:t>23 протокола по статье 19.5 КоАП РФ, которые направлены мировым судьям для рассмотрения и наложения административного наказания.</w:t>
      </w:r>
    </w:p>
    <w:p w:rsidR="00D67726" w:rsidRPr="00D67726" w:rsidRDefault="00D67726" w:rsidP="00D67726">
      <w:pPr>
        <w:ind w:firstLine="709"/>
        <w:jc w:val="both"/>
        <w:rPr>
          <w:sz w:val="28"/>
          <w:szCs w:val="28"/>
        </w:rPr>
      </w:pPr>
      <w:r w:rsidRPr="00D67726">
        <w:rPr>
          <w:sz w:val="28"/>
          <w:szCs w:val="28"/>
        </w:rPr>
        <w:t>В ходе проверок госинспекторами министерства выявлено 169 правонарушений, за которые привлечено к административной ответственности 172 виновных лица. Общая сумма наложенных штрафов составила 954,5</w:t>
      </w:r>
      <w:r w:rsidR="00E563C3">
        <w:rPr>
          <w:sz w:val="28"/>
          <w:szCs w:val="28"/>
        </w:rPr>
        <w:t> </w:t>
      </w:r>
      <w:r w:rsidRPr="00D67726">
        <w:rPr>
          <w:sz w:val="28"/>
          <w:szCs w:val="28"/>
        </w:rPr>
        <w:t>тыс.</w:t>
      </w:r>
      <w:r w:rsidR="00E563C3">
        <w:rPr>
          <w:sz w:val="28"/>
          <w:szCs w:val="28"/>
        </w:rPr>
        <w:t> </w:t>
      </w:r>
      <w:r w:rsidRPr="00D67726">
        <w:rPr>
          <w:sz w:val="28"/>
          <w:szCs w:val="28"/>
        </w:rPr>
        <w:t xml:space="preserve">рублей, вынесено 98 предупреждений.  </w:t>
      </w:r>
    </w:p>
    <w:p w:rsidR="00D67726" w:rsidRPr="00D67726" w:rsidRDefault="00D67726" w:rsidP="00D67726">
      <w:pPr>
        <w:ind w:firstLine="709"/>
        <w:jc w:val="both"/>
        <w:rPr>
          <w:sz w:val="28"/>
          <w:szCs w:val="28"/>
        </w:rPr>
      </w:pPr>
      <w:r w:rsidRPr="00D67726">
        <w:rPr>
          <w:sz w:val="28"/>
          <w:szCs w:val="28"/>
        </w:rPr>
        <w:lastRenderedPageBreak/>
        <w:t xml:space="preserve">За прошедший </w:t>
      </w:r>
      <w:r>
        <w:rPr>
          <w:sz w:val="28"/>
          <w:szCs w:val="28"/>
        </w:rPr>
        <w:t xml:space="preserve">2019 </w:t>
      </w:r>
      <w:r w:rsidRPr="00D67726">
        <w:rPr>
          <w:sz w:val="28"/>
          <w:szCs w:val="28"/>
        </w:rPr>
        <w:t xml:space="preserve">год министерством кроме плановых и внеплановых проверок проведено 216 рейдовых осмотров и обследований территории области, водных объектов (60), участков недр местного значения (4), особо охраняемых природных территорий на предмет выявления нарушения требований природоохранного законодательства (17), в сфере обращения с отходами (135) с принятием исчерпывающих мер реагирования. </w:t>
      </w:r>
    </w:p>
    <w:p w:rsidR="00D67726" w:rsidRPr="00D67726" w:rsidRDefault="00D67726" w:rsidP="00D67726">
      <w:pPr>
        <w:ind w:firstLine="709"/>
        <w:jc w:val="both"/>
        <w:rPr>
          <w:sz w:val="28"/>
          <w:szCs w:val="28"/>
        </w:rPr>
      </w:pPr>
      <w:r w:rsidRPr="00D67726">
        <w:rPr>
          <w:sz w:val="28"/>
          <w:szCs w:val="28"/>
        </w:rPr>
        <w:t xml:space="preserve">За 2019 год государственными инспекторами министерства обследовано 59 водных объектов и их водоохранных зон и прибрежных полос, в ходе которых выявлено 11 нарушений водоохранного законодательства, за которые наложено штрафов на сумму 292,5 тыс. руб. </w:t>
      </w:r>
    </w:p>
    <w:p w:rsidR="00D67726" w:rsidRPr="00D67726" w:rsidRDefault="00D67726" w:rsidP="00D67726">
      <w:pPr>
        <w:ind w:firstLine="709"/>
        <w:jc w:val="both"/>
        <w:rPr>
          <w:sz w:val="28"/>
          <w:szCs w:val="28"/>
        </w:rPr>
      </w:pPr>
      <w:r w:rsidRPr="00D67726">
        <w:rPr>
          <w:sz w:val="28"/>
          <w:szCs w:val="28"/>
        </w:rPr>
        <w:t>Во исполнение Решения совместной коллегии прокуратуры области и Волжской межрегиональной природоохранной прокуратуры от 17 мая 2018 года о выявлении фактов выделения земельных участков органами местного самоуправления на землях водного фонда материалы по 16 фактам направлены в органы прокуратуры для проверки законности формирования земельных участков (15 - на ручье б/н около с</w:t>
      </w:r>
      <w:proofErr w:type="gramStart"/>
      <w:r w:rsidRPr="00D67726">
        <w:rPr>
          <w:sz w:val="28"/>
          <w:szCs w:val="28"/>
        </w:rPr>
        <w:t>.К</w:t>
      </w:r>
      <w:proofErr w:type="gramEnd"/>
      <w:r w:rsidRPr="00D67726">
        <w:rPr>
          <w:sz w:val="28"/>
          <w:szCs w:val="28"/>
        </w:rPr>
        <w:t>озлаковка Саратовского МР и 1 - на пруду б/н вблизи с</w:t>
      </w:r>
      <w:proofErr w:type="gramStart"/>
      <w:r w:rsidRPr="00D67726">
        <w:rPr>
          <w:sz w:val="28"/>
          <w:szCs w:val="28"/>
        </w:rPr>
        <w:t>.Г</w:t>
      </w:r>
      <w:proofErr w:type="gramEnd"/>
      <w:r w:rsidRPr="00D67726">
        <w:rPr>
          <w:sz w:val="28"/>
          <w:szCs w:val="28"/>
        </w:rPr>
        <w:t>вардейское Красноармейского р-на).</w:t>
      </w:r>
    </w:p>
    <w:p w:rsidR="00D67726" w:rsidRPr="00D67726" w:rsidRDefault="00D67726" w:rsidP="00D67726">
      <w:pPr>
        <w:ind w:firstLine="709"/>
        <w:jc w:val="both"/>
        <w:rPr>
          <w:sz w:val="28"/>
          <w:szCs w:val="28"/>
        </w:rPr>
      </w:pPr>
      <w:r w:rsidRPr="00D67726">
        <w:rPr>
          <w:sz w:val="28"/>
          <w:szCs w:val="28"/>
        </w:rPr>
        <w:t xml:space="preserve">По факту сброса неочищенных канализационных вод с октября 2018 года по февраль 2019 года от КНС, </w:t>
      </w:r>
      <w:proofErr w:type="gramStart"/>
      <w:r w:rsidRPr="00D67726">
        <w:rPr>
          <w:sz w:val="28"/>
          <w:szCs w:val="28"/>
        </w:rPr>
        <w:t>эксплуатацию</w:t>
      </w:r>
      <w:proofErr w:type="gramEnd"/>
      <w:r w:rsidRPr="00D67726">
        <w:rPr>
          <w:sz w:val="28"/>
          <w:szCs w:val="28"/>
        </w:rPr>
        <w:t xml:space="preserve"> которой осуществляло ЗАО «Сартехстройинвест», в реку Гуселка-1 с загрязнением природной воды в водном объекте был установлен размер вреда и направлена претензия о его возмещении. Размер ущерба, причиненного водному объекту, составил 1</w:t>
      </w:r>
      <w:r w:rsidR="00D510FD">
        <w:rPr>
          <w:sz w:val="28"/>
          <w:szCs w:val="28"/>
        </w:rPr>
        <w:t> </w:t>
      </w:r>
      <w:r w:rsidRPr="00D67726">
        <w:rPr>
          <w:sz w:val="28"/>
          <w:szCs w:val="28"/>
        </w:rPr>
        <w:t>млн.</w:t>
      </w:r>
      <w:r w:rsidR="00D510FD">
        <w:rPr>
          <w:sz w:val="28"/>
          <w:szCs w:val="28"/>
        </w:rPr>
        <w:t> </w:t>
      </w:r>
      <w:r w:rsidRPr="00D67726">
        <w:rPr>
          <w:sz w:val="28"/>
          <w:szCs w:val="28"/>
        </w:rPr>
        <w:t>777 тыс. рублей, материалы направлены в суд.</w:t>
      </w:r>
    </w:p>
    <w:p w:rsidR="00D67726" w:rsidRPr="00D67726" w:rsidRDefault="00176603" w:rsidP="00D67726">
      <w:pPr>
        <w:ind w:firstLine="709"/>
        <w:jc w:val="both"/>
        <w:rPr>
          <w:sz w:val="28"/>
          <w:szCs w:val="28"/>
        </w:rPr>
      </w:pPr>
      <w:r>
        <w:rPr>
          <w:sz w:val="28"/>
          <w:szCs w:val="28"/>
        </w:rPr>
        <w:t>В</w:t>
      </w:r>
      <w:r w:rsidR="00D67726" w:rsidRPr="00D67726">
        <w:rPr>
          <w:sz w:val="28"/>
          <w:szCs w:val="28"/>
        </w:rPr>
        <w:t xml:space="preserve"> 2019 год</w:t>
      </w:r>
      <w:r>
        <w:rPr>
          <w:sz w:val="28"/>
          <w:szCs w:val="28"/>
        </w:rPr>
        <w:t>у</w:t>
      </w:r>
      <w:r w:rsidR="00D67726" w:rsidRPr="00D67726">
        <w:rPr>
          <w:sz w:val="28"/>
          <w:szCs w:val="28"/>
        </w:rPr>
        <w:t xml:space="preserve"> государственными инспекторами в ходе рейдовых мероприятий выявлено 288 несанкционированных свалок и стихийных мест размещения отходов на землях различных категорий общей площадью 21,7 га. </w:t>
      </w:r>
    </w:p>
    <w:p w:rsidR="00D67726" w:rsidRPr="00D67726" w:rsidRDefault="00D67726" w:rsidP="00D67726">
      <w:pPr>
        <w:ind w:firstLine="709"/>
        <w:jc w:val="both"/>
        <w:rPr>
          <w:sz w:val="28"/>
          <w:szCs w:val="28"/>
        </w:rPr>
      </w:pPr>
      <w:r w:rsidRPr="00D67726">
        <w:rPr>
          <w:sz w:val="28"/>
          <w:szCs w:val="28"/>
        </w:rPr>
        <w:t xml:space="preserve">В соответствии с действующим законодательством органы власти субъектов РФ не наделены полномочиями по государственному земельному надзору, в </w:t>
      </w:r>
      <w:proofErr w:type="gramStart"/>
      <w:r w:rsidRPr="00D67726">
        <w:rPr>
          <w:sz w:val="28"/>
          <w:szCs w:val="28"/>
        </w:rPr>
        <w:t>связи</w:t>
      </w:r>
      <w:proofErr w:type="gramEnd"/>
      <w:r w:rsidRPr="00D67726">
        <w:rPr>
          <w:sz w:val="28"/>
          <w:szCs w:val="28"/>
        </w:rPr>
        <w:t xml:space="preserve"> с чем все материалы о выявленных нарушениях передаются для принятия мер в федеральные и муниципальные органы власти, осуществляющие государственный и муниципальный земельный контроль и надзор.</w:t>
      </w:r>
    </w:p>
    <w:p w:rsidR="00D67726" w:rsidRPr="00D67726" w:rsidRDefault="00D67726" w:rsidP="00D67726">
      <w:pPr>
        <w:ind w:firstLine="709"/>
        <w:jc w:val="both"/>
        <w:rPr>
          <w:sz w:val="28"/>
          <w:szCs w:val="28"/>
        </w:rPr>
      </w:pPr>
      <w:r w:rsidRPr="00D67726">
        <w:rPr>
          <w:sz w:val="28"/>
          <w:szCs w:val="28"/>
        </w:rPr>
        <w:t xml:space="preserve">В результате принятых </w:t>
      </w:r>
      <w:proofErr w:type="gramStart"/>
      <w:r w:rsidRPr="00D67726">
        <w:rPr>
          <w:sz w:val="28"/>
          <w:szCs w:val="28"/>
        </w:rPr>
        <w:t>мер</w:t>
      </w:r>
      <w:proofErr w:type="gramEnd"/>
      <w:r w:rsidRPr="00D67726">
        <w:rPr>
          <w:sz w:val="28"/>
          <w:szCs w:val="28"/>
        </w:rPr>
        <w:t xml:space="preserve"> общая площадь зачищенной от свалок территории составила 10,1 га, ликвидировано 159 несанкционированных свалок. При этом сумма предотвращенного экологического ущерба составила 14,4 млн. рублей. Ликвидация оставшихся свалок находится в стадии исполнения.</w:t>
      </w:r>
    </w:p>
    <w:p w:rsidR="00D67726" w:rsidRPr="00D67726" w:rsidRDefault="00176603" w:rsidP="00D67726">
      <w:pPr>
        <w:ind w:firstLine="709"/>
        <w:jc w:val="both"/>
        <w:rPr>
          <w:sz w:val="28"/>
          <w:szCs w:val="28"/>
        </w:rPr>
      </w:pPr>
      <w:proofErr w:type="gramStart"/>
      <w:r>
        <w:rPr>
          <w:sz w:val="28"/>
          <w:szCs w:val="28"/>
        </w:rPr>
        <w:t>В</w:t>
      </w:r>
      <w:r w:rsidR="00D67726" w:rsidRPr="00D67726">
        <w:rPr>
          <w:sz w:val="28"/>
          <w:szCs w:val="28"/>
        </w:rPr>
        <w:t xml:space="preserve"> </w:t>
      </w:r>
      <w:r>
        <w:rPr>
          <w:sz w:val="28"/>
          <w:szCs w:val="28"/>
        </w:rPr>
        <w:t>2019</w:t>
      </w:r>
      <w:r w:rsidR="00D67726" w:rsidRPr="00D67726">
        <w:rPr>
          <w:sz w:val="28"/>
          <w:szCs w:val="28"/>
        </w:rPr>
        <w:t xml:space="preserve"> год</w:t>
      </w:r>
      <w:r>
        <w:rPr>
          <w:sz w:val="28"/>
          <w:szCs w:val="28"/>
        </w:rPr>
        <w:t>у</w:t>
      </w:r>
      <w:r w:rsidR="00D67726" w:rsidRPr="00D67726">
        <w:rPr>
          <w:sz w:val="28"/>
          <w:szCs w:val="28"/>
        </w:rPr>
        <w:t xml:space="preserve"> в министерство поступило более 50 обращений жителей </w:t>
      </w:r>
      <w:r w:rsidR="00D510FD">
        <w:rPr>
          <w:sz w:val="28"/>
          <w:szCs w:val="28"/>
        </w:rPr>
        <w:br/>
      </w:r>
      <w:r w:rsidR="00B84E4E">
        <w:rPr>
          <w:sz w:val="28"/>
          <w:szCs w:val="28"/>
        </w:rPr>
        <w:t>г.</w:t>
      </w:r>
      <w:r w:rsidR="00D67726" w:rsidRPr="00D67726">
        <w:rPr>
          <w:sz w:val="28"/>
          <w:szCs w:val="28"/>
        </w:rPr>
        <w:t>г.</w:t>
      </w:r>
      <w:r w:rsidR="00B84E4E">
        <w:rPr>
          <w:sz w:val="28"/>
          <w:szCs w:val="28"/>
        </w:rPr>
        <w:t> </w:t>
      </w:r>
      <w:r w:rsidR="00D67726" w:rsidRPr="00D67726">
        <w:rPr>
          <w:sz w:val="28"/>
          <w:szCs w:val="28"/>
        </w:rPr>
        <w:t xml:space="preserve">Саратова, Энгельса и Балаково о резких неприятных химических запахах в Заводском, а также в микрорайонах Октябрьского и Волжского районов </w:t>
      </w:r>
      <w:r w:rsidR="00B84E4E">
        <w:rPr>
          <w:sz w:val="28"/>
          <w:szCs w:val="28"/>
        </w:rPr>
        <w:t xml:space="preserve"> </w:t>
      </w:r>
      <w:r w:rsidR="00D67726" w:rsidRPr="00D67726">
        <w:rPr>
          <w:sz w:val="28"/>
          <w:szCs w:val="28"/>
        </w:rPr>
        <w:t>г.</w:t>
      </w:r>
      <w:r w:rsidR="005707C1">
        <w:rPr>
          <w:sz w:val="28"/>
          <w:szCs w:val="28"/>
        </w:rPr>
        <w:t> </w:t>
      </w:r>
      <w:r w:rsidR="00D67726" w:rsidRPr="00D67726">
        <w:rPr>
          <w:sz w:val="28"/>
          <w:szCs w:val="28"/>
        </w:rPr>
        <w:t>Саратова, преимущественно в ночное время либо в выходные и праздничные дни.</w:t>
      </w:r>
      <w:proofErr w:type="gramEnd"/>
    </w:p>
    <w:p w:rsidR="00D67726" w:rsidRPr="00D67726" w:rsidRDefault="00D67726" w:rsidP="00D67726">
      <w:pPr>
        <w:ind w:firstLine="709"/>
        <w:jc w:val="both"/>
        <w:rPr>
          <w:sz w:val="28"/>
          <w:szCs w:val="28"/>
        </w:rPr>
      </w:pPr>
      <w:r w:rsidRPr="00D67726">
        <w:rPr>
          <w:sz w:val="28"/>
          <w:szCs w:val="28"/>
        </w:rPr>
        <w:t xml:space="preserve">В мае </w:t>
      </w:r>
      <w:r w:rsidR="00176603">
        <w:rPr>
          <w:sz w:val="28"/>
          <w:szCs w:val="28"/>
        </w:rPr>
        <w:t>2019</w:t>
      </w:r>
      <w:r w:rsidRPr="00D67726">
        <w:rPr>
          <w:sz w:val="28"/>
          <w:szCs w:val="28"/>
        </w:rPr>
        <w:t xml:space="preserve"> года в министерстве была открыта «Горячая линия», на которую поступило более 30 обращений, касающихся возможного загрязнения атмосферного воздуха г</w:t>
      </w:r>
      <w:proofErr w:type="gramStart"/>
      <w:r w:rsidRPr="00D67726">
        <w:rPr>
          <w:sz w:val="28"/>
          <w:szCs w:val="28"/>
        </w:rPr>
        <w:t>.С</w:t>
      </w:r>
      <w:proofErr w:type="gramEnd"/>
      <w:r w:rsidRPr="00D67726">
        <w:rPr>
          <w:sz w:val="28"/>
          <w:szCs w:val="28"/>
        </w:rPr>
        <w:t>аратова.</w:t>
      </w:r>
    </w:p>
    <w:p w:rsidR="00D67726" w:rsidRPr="00D67726" w:rsidRDefault="00D67726" w:rsidP="00D67726">
      <w:pPr>
        <w:ind w:firstLine="709"/>
        <w:jc w:val="both"/>
        <w:rPr>
          <w:sz w:val="28"/>
          <w:szCs w:val="28"/>
        </w:rPr>
      </w:pPr>
      <w:r w:rsidRPr="00D67726">
        <w:rPr>
          <w:sz w:val="28"/>
          <w:szCs w:val="28"/>
        </w:rPr>
        <w:lastRenderedPageBreak/>
        <w:t>Поступающие жалобы оперативно рассматривались с выездом на место с привлечением аккредитованной экоаналитической лаборатории ООО</w:t>
      </w:r>
      <w:r w:rsidR="004D4951">
        <w:rPr>
          <w:sz w:val="28"/>
          <w:szCs w:val="28"/>
        </w:rPr>
        <w:t xml:space="preserve"> </w:t>
      </w:r>
      <w:r w:rsidRPr="00D67726">
        <w:rPr>
          <w:sz w:val="28"/>
          <w:szCs w:val="28"/>
        </w:rPr>
        <w:t>«Биосфера» на договорных условиях.</w:t>
      </w:r>
    </w:p>
    <w:p w:rsidR="00D67726" w:rsidRPr="00D67726" w:rsidRDefault="00D67726" w:rsidP="00D67726">
      <w:pPr>
        <w:ind w:firstLine="709"/>
        <w:jc w:val="both"/>
        <w:rPr>
          <w:sz w:val="28"/>
          <w:szCs w:val="28"/>
        </w:rPr>
      </w:pPr>
      <w:r w:rsidRPr="00D67726">
        <w:rPr>
          <w:sz w:val="28"/>
          <w:szCs w:val="28"/>
        </w:rPr>
        <w:t>Всего было отобрано более 90 проб атмосферного воздуха в зоне влияния указанных предприятий, а также в ближайшей жилой зоне, а также в Волжском и Заводском районах г</w:t>
      </w:r>
      <w:proofErr w:type="gramStart"/>
      <w:r w:rsidRPr="00D67726">
        <w:rPr>
          <w:sz w:val="28"/>
          <w:szCs w:val="28"/>
        </w:rPr>
        <w:t>.С</w:t>
      </w:r>
      <w:proofErr w:type="gramEnd"/>
      <w:r w:rsidRPr="00D67726">
        <w:rPr>
          <w:sz w:val="28"/>
          <w:szCs w:val="28"/>
        </w:rPr>
        <w:t xml:space="preserve">аратова. По результатам исследования качества отобранных проб атмосферного воздуха ни по одному из исследованных примесей превышений ПДК установлено не было. </w:t>
      </w:r>
    </w:p>
    <w:p w:rsidR="00D67726" w:rsidRPr="00D67726" w:rsidRDefault="00D67726" w:rsidP="00D67726">
      <w:pPr>
        <w:ind w:firstLine="709"/>
        <w:jc w:val="both"/>
        <w:rPr>
          <w:sz w:val="28"/>
          <w:szCs w:val="28"/>
        </w:rPr>
      </w:pPr>
      <w:r w:rsidRPr="00D67726">
        <w:rPr>
          <w:sz w:val="28"/>
          <w:szCs w:val="28"/>
        </w:rPr>
        <w:t>В целях дополнительного контроля за состоянием атмосферного воздуха в Заводском районе г</w:t>
      </w:r>
      <w:proofErr w:type="gramStart"/>
      <w:r w:rsidRPr="00D67726">
        <w:rPr>
          <w:sz w:val="28"/>
          <w:szCs w:val="28"/>
        </w:rPr>
        <w:t>.С</w:t>
      </w:r>
      <w:proofErr w:type="gramEnd"/>
      <w:r w:rsidRPr="00D67726">
        <w:rPr>
          <w:sz w:val="28"/>
          <w:szCs w:val="28"/>
        </w:rPr>
        <w:t xml:space="preserve">аратова в ночное время в выходные дни министерством был заключен государственный контракт с Саратовским ЦГМС - филиалом ФГБУ «Приволжское УГМС» на проведение мониторинга состояния атмосферного воздуха на стационарном посту СПНЗ-2 в зоне влияния предприятий нефтехимии (ООО «Саратоворгсинтез», АО «Саратовский НПЗ» и др.). </w:t>
      </w:r>
    </w:p>
    <w:p w:rsidR="00D67726" w:rsidRPr="00D67726" w:rsidRDefault="00D67726" w:rsidP="00D67726">
      <w:pPr>
        <w:ind w:firstLine="709"/>
        <w:jc w:val="both"/>
        <w:rPr>
          <w:sz w:val="28"/>
          <w:szCs w:val="28"/>
        </w:rPr>
      </w:pPr>
      <w:r w:rsidRPr="00D67726">
        <w:rPr>
          <w:sz w:val="28"/>
          <w:szCs w:val="28"/>
        </w:rPr>
        <w:t>Министерством проведен анализ всех поступивших жалоб, касающихся загрязнения атмосферного воздуха в Саратове и Энгельсе, на основе которого создана «Карта запахов». Работа по установлению причин запахов продолжается.</w:t>
      </w:r>
    </w:p>
    <w:p w:rsidR="00D67726" w:rsidRPr="00D67726" w:rsidRDefault="00151E21" w:rsidP="00D67726">
      <w:pPr>
        <w:ind w:firstLine="709"/>
        <w:jc w:val="both"/>
        <w:rPr>
          <w:sz w:val="28"/>
          <w:szCs w:val="28"/>
        </w:rPr>
      </w:pPr>
      <w:r>
        <w:rPr>
          <w:sz w:val="28"/>
          <w:szCs w:val="28"/>
        </w:rPr>
        <w:t>Также м</w:t>
      </w:r>
      <w:r w:rsidR="00D67726" w:rsidRPr="00D67726">
        <w:rPr>
          <w:sz w:val="28"/>
          <w:szCs w:val="28"/>
        </w:rPr>
        <w:t>инистерством разработана «Программа профилактики нарушений обязательных требований законодательства в рамках регионального государственного экологического надзора на 2019 год» (далее</w:t>
      </w:r>
      <w:r w:rsidR="0088793D">
        <w:rPr>
          <w:sz w:val="28"/>
          <w:szCs w:val="28"/>
        </w:rPr>
        <w:t xml:space="preserve"> -</w:t>
      </w:r>
      <w:r w:rsidR="00D67726" w:rsidRPr="00D67726">
        <w:rPr>
          <w:sz w:val="28"/>
          <w:szCs w:val="28"/>
        </w:rPr>
        <w:t xml:space="preserve"> Программа), которая </w:t>
      </w:r>
      <w:proofErr w:type="gramStart"/>
      <w:r w:rsidR="00D67726" w:rsidRPr="00D67726">
        <w:rPr>
          <w:sz w:val="28"/>
          <w:szCs w:val="28"/>
        </w:rPr>
        <w:t>согласована Волжской межрегиональной природоохранной прокуратурой и размещена</w:t>
      </w:r>
      <w:proofErr w:type="gramEnd"/>
      <w:r w:rsidR="00D67726" w:rsidRPr="00D67726">
        <w:rPr>
          <w:sz w:val="28"/>
          <w:szCs w:val="28"/>
        </w:rPr>
        <w:t xml:space="preserve"> на </w:t>
      </w:r>
      <w:r>
        <w:rPr>
          <w:sz w:val="28"/>
          <w:szCs w:val="28"/>
        </w:rPr>
        <w:t xml:space="preserve">официальном </w:t>
      </w:r>
      <w:r w:rsidR="00D67726" w:rsidRPr="00D67726">
        <w:rPr>
          <w:sz w:val="28"/>
          <w:szCs w:val="28"/>
        </w:rPr>
        <w:t xml:space="preserve">сайте министерства. </w:t>
      </w:r>
    </w:p>
    <w:p w:rsidR="00D67726" w:rsidRPr="00D67726" w:rsidRDefault="00D67726" w:rsidP="00D67726">
      <w:pPr>
        <w:ind w:firstLine="709"/>
        <w:jc w:val="both"/>
        <w:rPr>
          <w:sz w:val="28"/>
          <w:szCs w:val="28"/>
        </w:rPr>
      </w:pPr>
      <w:proofErr w:type="gramStart"/>
      <w:r w:rsidRPr="00D67726">
        <w:rPr>
          <w:sz w:val="28"/>
          <w:szCs w:val="28"/>
        </w:rPr>
        <w:t>В ходе реализации Программы специалистами министерства совместно с представителями органов местного самоуправления организовано более 30 встреч с жителями области, на которых даны разъяснения законодательства о существенно изменившейся системе по обращению с твердыми коммунальными отходами в Саратовской области, а также о деятельности регионального оператора по обращению с отходами и системе начисления платы за оказания им коммунальной услуги по вывозу ТКО и</w:t>
      </w:r>
      <w:proofErr w:type="gramEnd"/>
      <w:r w:rsidRPr="00D67726">
        <w:rPr>
          <w:sz w:val="28"/>
          <w:szCs w:val="28"/>
        </w:rPr>
        <w:t xml:space="preserve"> возможности перерасчёта данной услуги в случае её ошибочного начисления.</w:t>
      </w:r>
    </w:p>
    <w:p w:rsidR="00D67726" w:rsidRPr="00D67726" w:rsidRDefault="00D67726" w:rsidP="00D67726">
      <w:pPr>
        <w:ind w:firstLine="709"/>
        <w:jc w:val="both"/>
        <w:rPr>
          <w:sz w:val="28"/>
          <w:szCs w:val="28"/>
        </w:rPr>
      </w:pPr>
      <w:proofErr w:type="gramStart"/>
      <w:r w:rsidRPr="00D67726">
        <w:rPr>
          <w:sz w:val="28"/>
          <w:szCs w:val="28"/>
        </w:rPr>
        <w:t>В целях информирования населения о ходе проведения реформы в сфере обращения с ТКО разработаны иллюстрированная брошюра и информационный лист по вопросу оказания коммунальной услуги по обращению с ТКО Региональным оператором, которые направлены в министерство информации и печати области для опубликования в районных СМИ и в министерство по делам территориальных образований области для направления в органы местного самоуправления для размещения на</w:t>
      </w:r>
      <w:proofErr w:type="gramEnd"/>
      <w:r w:rsidRPr="00D67726">
        <w:rPr>
          <w:sz w:val="28"/>
          <w:szCs w:val="28"/>
        </w:rPr>
        <w:t xml:space="preserve"> </w:t>
      </w:r>
      <w:proofErr w:type="gramStart"/>
      <w:r w:rsidRPr="00D67726">
        <w:rPr>
          <w:sz w:val="28"/>
          <w:szCs w:val="28"/>
        </w:rPr>
        <w:t>стендах</w:t>
      </w:r>
      <w:proofErr w:type="gramEnd"/>
      <w:r w:rsidRPr="00D67726">
        <w:rPr>
          <w:sz w:val="28"/>
          <w:szCs w:val="28"/>
        </w:rPr>
        <w:t xml:space="preserve"> администраций и информирования управляющих компаний и собственников жилья. В настоящее время указанные информационные материалы растиражированы в количестве 1000 шт. для распространения среди населения области.</w:t>
      </w:r>
    </w:p>
    <w:p w:rsidR="00D67726" w:rsidRPr="00D67726" w:rsidRDefault="00D67726" w:rsidP="00D67726">
      <w:pPr>
        <w:ind w:firstLine="709"/>
        <w:jc w:val="both"/>
        <w:rPr>
          <w:sz w:val="28"/>
          <w:szCs w:val="28"/>
        </w:rPr>
      </w:pPr>
      <w:r w:rsidRPr="00D67726">
        <w:rPr>
          <w:sz w:val="28"/>
          <w:szCs w:val="28"/>
        </w:rPr>
        <w:t>На 2020 год приоритетными направлениями Управления остаются:</w:t>
      </w:r>
    </w:p>
    <w:p w:rsidR="00D67726" w:rsidRPr="00D67726" w:rsidRDefault="00D67726" w:rsidP="00D67726">
      <w:pPr>
        <w:ind w:firstLine="709"/>
        <w:jc w:val="both"/>
        <w:rPr>
          <w:sz w:val="28"/>
          <w:szCs w:val="28"/>
        </w:rPr>
      </w:pPr>
      <w:r w:rsidRPr="00D67726">
        <w:rPr>
          <w:sz w:val="28"/>
          <w:szCs w:val="28"/>
        </w:rPr>
        <w:lastRenderedPageBreak/>
        <w:t>- проведение рейдовых проверок и обследований территории области, направленных на выявление нарушений, принятие исчерпывающих мер реагирования к нарушителям природоохранного законодательства;</w:t>
      </w:r>
    </w:p>
    <w:p w:rsidR="00D67726" w:rsidRPr="00D67726" w:rsidRDefault="00D67726" w:rsidP="00D67726">
      <w:pPr>
        <w:ind w:firstLine="709"/>
        <w:jc w:val="both"/>
        <w:rPr>
          <w:sz w:val="28"/>
          <w:szCs w:val="28"/>
        </w:rPr>
      </w:pPr>
      <w:r w:rsidRPr="00D67726">
        <w:rPr>
          <w:sz w:val="28"/>
          <w:szCs w:val="28"/>
        </w:rPr>
        <w:t xml:space="preserve">- реализация контрольно-надзорных полномочий с применением </w:t>
      </w:r>
      <w:proofErr w:type="gramStart"/>
      <w:r w:rsidRPr="00D67726">
        <w:rPr>
          <w:sz w:val="28"/>
          <w:szCs w:val="28"/>
        </w:rPr>
        <w:t>риск-ориентированного</w:t>
      </w:r>
      <w:proofErr w:type="gramEnd"/>
      <w:r w:rsidRPr="00D67726">
        <w:rPr>
          <w:sz w:val="28"/>
          <w:szCs w:val="28"/>
        </w:rPr>
        <w:t xml:space="preserve"> подхода;</w:t>
      </w:r>
    </w:p>
    <w:p w:rsidR="00D67726" w:rsidRPr="00D67726" w:rsidRDefault="00D67726" w:rsidP="00D67726">
      <w:pPr>
        <w:ind w:firstLine="709"/>
        <w:jc w:val="both"/>
        <w:rPr>
          <w:sz w:val="28"/>
          <w:szCs w:val="28"/>
        </w:rPr>
      </w:pPr>
      <w:r w:rsidRPr="00D67726">
        <w:rPr>
          <w:sz w:val="28"/>
          <w:szCs w:val="28"/>
        </w:rPr>
        <w:t>- применение исчерпывающих мер реагирования, направленных на предотвращение и компенсацию вреда окружающей среде;</w:t>
      </w:r>
    </w:p>
    <w:p w:rsidR="00D67726" w:rsidRPr="00D67726" w:rsidRDefault="00D67726" w:rsidP="00D67726">
      <w:pPr>
        <w:ind w:firstLine="709"/>
        <w:jc w:val="both"/>
        <w:rPr>
          <w:sz w:val="28"/>
          <w:szCs w:val="28"/>
        </w:rPr>
      </w:pPr>
      <w:r w:rsidRPr="00D67726">
        <w:rPr>
          <w:sz w:val="28"/>
          <w:szCs w:val="28"/>
        </w:rPr>
        <w:t>- проведение профилактических мероприятий.</w:t>
      </w:r>
    </w:p>
    <w:p w:rsidR="00D67726" w:rsidRPr="00D67726" w:rsidRDefault="00D67726" w:rsidP="00D67726">
      <w:pPr>
        <w:jc w:val="both"/>
        <w:rPr>
          <w:sz w:val="28"/>
          <w:szCs w:val="28"/>
        </w:rPr>
      </w:pPr>
    </w:p>
    <w:p w:rsidR="00F15ED4" w:rsidRPr="000F0AAF" w:rsidRDefault="00F15ED4" w:rsidP="000F0AAF">
      <w:pPr>
        <w:jc w:val="center"/>
        <w:rPr>
          <w:b/>
          <w:i/>
          <w:sz w:val="28"/>
          <w:szCs w:val="28"/>
          <w:u w:val="single"/>
        </w:rPr>
      </w:pPr>
      <w:r w:rsidRPr="000F0AAF">
        <w:rPr>
          <w:b/>
          <w:i/>
          <w:sz w:val="28"/>
          <w:szCs w:val="28"/>
          <w:u w:val="single"/>
        </w:rPr>
        <w:t>Работа с Региональным оператором по обращению</w:t>
      </w:r>
    </w:p>
    <w:p w:rsidR="00F15ED4" w:rsidRPr="000F0AAF" w:rsidRDefault="00F15ED4" w:rsidP="000F0AAF">
      <w:pPr>
        <w:jc w:val="center"/>
        <w:rPr>
          <w:b/>
          <w:i/>
          <w:sz w:val="28"/>
          <w:szCs w:val="28"/>
          <w:u w:val="single"/>
        </w:rPr>
      </w:pPr>
      <w:r w:rsidRPr="000F0AAF">
        <w:rPr>
          <w:b/>
          <w:i/>
          <w:sz w:val="28"/>
          <w:szCs w:val="28"/>
          <w:u w:val="single"/>
        </w:rPr>
        <w:t>с твердыми коммунальными отходами (ТКО)</w:t>
      </w:r>
    </w:p>
    <w:p w:rsidR="00F12637" w:rsidRPr="000F0AAF" w:rsidRDefault="00F12637" w:rsidP="000F0AAF">
      <w:pPr>
        <w:ind w:firstLine="709"/>
        <w:jc w:val="both"/>
        <w:rPr>
          <w:sz w:val="28"/>
          <w:szCs w:val="28"/>
        </w:rPr>
      </w:pPr>
      <w:r w:rsidRPr="000F0AAF">
        <w:rPr>
          <w:sz w:val="28"/>
          <w:szCs w:val="28"/>
        </w:rPr>
        <w:t xml:space="preserve">В рамках национального проекта «Экология» реализуется региональный проект «Комплексная система обращения с ТКО», в ходе которого к 2024 году планируется увеличить долю твердых коммунальных отходов, направленных на обработку в общем объеме образованных ТКО с 12% в 2019 году до 25% в </w:t>
      </w:r>
      <w:r w:rsidR="00D510FD">
        <w:rPr>
          <w:sz w:val="28"/>
          <w:szCs w:val="28"/>
        </w:rPr>
        <w:br/>
      </w:r>
      <w:r w:rsidRPr="000F0AAF">
        <w:rPr>
          <w:sz w:val="28"/>
          <w:szCs w:val="28"/>
        </w:rPr>
        <w:t>2024 году.</w:t>
      </w:r>
    </w:p>
    <w:p w:rsidR="00795DD6" w:rsidRPr="000F0AAF" w:rsidRDefault="00F12637" w:rsidP="000F0AAF">
      <w:pPr>
        <w:ind w:firstLine="709"/>
        <w:jc w:val="both"/>
        <w:rPr>
          <w:sz w:val="28"/>
          <w:szCs w:val="28"/>
        </w:rPr>
      </w:pPr>
      <w:r w:rsidRPr="000F0AAF">
        <w:rPr>
          <w:sz w:val="28"/>
          <w:szCs w:val="28"/>
        </w:rPr>
        <w:t xml:space="preserve">В течение 2019 года Региональным оператором - АО «Управление отходами» совместно с министерством природных  ресурсов и экологии области и во взаимодействии с органами местного самоуправления проводится комплекс мероприятий по выстраиванию системы оказания коммунальной услуги по обращению с ТКО на </w:t>
      </w:r>
      <w:r w:rsidR="00795DD6" w:rsidRPr="000F0AAF">
        <w:rPr>
          <w:sz w:val="28"/>
          <w:szCs w:val="28"/>
        </w:rPr>
        <w:t xml:space="preserve">территории области. </w:t>
      </w:r>
    </w:p>
    <w:p w:rsidR="00F15ED4" w:rsidRPr="000F0AAF" w:rsidRDefault="000F5CAA" w:rsidP="000F0AAF">
      <w:pPr>
        <w:ind w:firstLine="709"/>
        <w:jc w:val="both"/>
        <w:rPr>
          <w:sz w:val="28"/>
          <w:szCs w:val="28"/>
        </w:rPr>
      </w:pPr>
      <w:r>
        <w:rPr>
          <w:sz w:val="28"/>
          <w:szCs w:val="28"/>
        </w:rPr>
        <w:t>Министерством</w:t>
      </w:r>
      <w:r w:rsidR="00F15ED4" w:rsidRPr="000F0AAF">
        <w:rPr>
          <w:sz w:val="28"/>
          <w:szCs w:val="28"/>
        </w:rPr>
        <w:t xml:space="preserve"> осуществляется регулярный </w:t>
      </w:r>
      <w:proofErr w:type="gramStart"/>
      <w:r w:rsidR="00F15ED4" w:rsidRPr="000F0AAF">
        <w:rPr>
          <w:sz w:val="28"/>
          <w:szCs w:val="28"/>
        </w:rPr>
        <w:t>контроль за</w:t>
      </w:r>
      <w:proofErr w:type="gramEnd"/>
      <w:r w:rsidR="00F15ED4" w:rsidRPr="000F0AAF">
        <w:rPr>
          <w:sz w:val="28"/>
          <w:szCs w:val="28"/>
        </w:rPr>
        <w:t xml:space="preserve"> деятельностью Регионального оператора по обращению с твердыми коммунальными отходами со дня начала ее осуществления посредством: </w:t>
      </w:r>
    </w:p>
    <w:p w:rsidR="00F15ED4" w:rsidRPr="000F0AAF" w:rsidRDefault="00F15ED4" w:rsidP="000F0AAF">
      <w:pPr>
        <w:ind w:firstLine="709"/>
        <w:jc w:val="both"/>
        <w:rPr>
          <w:sz w:val="28"/>
          <w:szCs w:val="28"/>
        </w:rPr>
      </w:pPr>
      <w:r w:rsidRPr="000F0AAF">
        <w:rPr>
          <w:sz w:val="28"/>
          <w:szCs w:val="28"/>
        </w:rPr>
        <w:t xml:space="preserve">- мониторинга </w:t>
      </w:r>
      <w:r w:rsidR="002E5284" w:rsidRPr="000F0AAF">
        <w:rPr>
          <w:sz w:val="28"/>
          <w:szCs w:val="28"/>
        </w:rPr>
        <w:t>и анализа</w:t>
      </w:r>
      <w:r w:rsidRPr="000F0AAF">
        <w:rPr>
          <w:sz w:val="28"/>
          <w:szCs w:val="28"/>
        </w:rPr>
        <w:t xml:space="preserve"> предоставляемых Региональным оператором отчетов и информации, в том числе по запросам министерства, о деятельности Регионального оператора по обращению с твердыми коммунальными отходами, в частности по вопросам, входящим в его обязанности; </w:t>
      </w:r>
    </w:p>
    <w:p w:rsidR="00F15ED4" w:rsidRPr="000F0AAF" w:rsidRDefault="00F15ED4" w:rsidP="000F0AAF">
      <w:pPr>
        <w:ind w:firstLine="709"/>
        <w:jc w:val="both"/>
        <w:rPr>
          <w:sz w:val="28"/>
          <w:szCs w:val="28"/>
        </w:rPr>
      </w:pPr>
      <w:r w:rsidRPr="000F0AAF">
        <w:rPr>
          <w:sz w:val="28"/>
          <w:szCs w:val="28"/>
        </w:rPr>
        <w:t>- мониторинга и анализа информации о деятельности Регионального оператора, предоставляемой федеральными, региональными органами государственной власти и органами местного самоуправления;</w:t>
      </w:r>
    </w:p>
    <w:p w:rsidR="00F15ED4" w:rsidRPr="000F0AAF" w:rsidRDefault="00F15ED4" w:rsidP="000F0AAF">
      <w:pPr>
        <w:ind w:firstLine="709"/>
        <w:jc w:val="both"/>
        <w:rPr>
          <w:sz w:val="28"/>
          <w:szCs w:val="28"/>
        </w:rPr>
      </w:pPr>
      <w:r w:rsidRPr="000F0AAF">
        <w:rPr>
          <w:sz w:val="28"/>
          <w:szCs w:val="28"/>
        </w:rPr>
        <w:t>- проведения выездных контрольных мероприятий по месту осуществления деятельности Региональным оператором;</w:t>
      </w:r>
    </w:p>
    <w:p w:rsidR="00F15ED4" w:rsidRPr="000F0AAF" w:rsidRDefault="00F15ED4" w:rsidP="000F0AAF">
      <w:pPr>
        <w:ind w:firstLine="709"/>
        <w:jc w:val="both"/>
        <w:rPr>
          <w:sz w:val="28"/>
          <w:szCs w:val="28"/>
        </w:rPr>
      </w:pPr>
      <w:r w:rsidRPr="000F0AAF">
        <w:rPr>
          <w:sz w:val="28"/>
          <w:szCs w:val="28"/>
        </w:rPr>
        <w:t xml:space="preserve">- рассмотрения обращений физических и юридических лиц, касающихся деятельности Регионального оператора, в том числе потребителей услуги по обращению с твердыми коммунальными отходами; </w:t>
      </w:r>
    </w:p>
    <w:p w:rsidR="00F15ED4" w:rsidRPr="000F0AAF" w:rsidRDefault="00F15ED4" w:rsidP="000F0AAF">
      <w:pPr>
        <w:ind w:firstLine="709"/>
        <w:jc w:val="both"/>
        <w:rPr>
          <w:sz w:val="28"/>
          <w:szCs w:val="28"/>
        </w:rPr>
      </w:pPr>
      <w:r w:rsidRPr="000F0AAF">
        <w:rPr>
          <w:sz w:val="28"/>
          <w:szCs w:val="28"/>
        </w:rPr>
        <w:t>- иных способов, не противоречащих законодательству и позволяющих дать объективную и достоверную оценку деятельности Регионального оператора.</w:t>
      </w:r>
    </w:p>
    <w:p w:rsidR="00F15ED4" w:rsidRPr="000F0AAF" w:rsidRDefault="00F15ED4" w:rsidP="000F0AAF">
      <w:pPr>
        <w:ind w:firstLine="709"/>
        <w:jc w:val="both"/>
        <w:rPr>
          <w:sz w:val="28"/>
          <w:szCs w:val="28"/>
        </w:rPr>
      </w:pPr>
      <w:r w:rsidRPr="000F0AAF">
        <w:rPr>
          <w:sz w:val="28"/>
          <w:szCs w:val="28"/>
        </w:rPr>
        <w:t>На постоянной основе осуществляется сбор и анализ информации по основным направлениям деятельности Регионального оператора по обращению с ТКО, включая сбор, транспортирование, обработку, утилизацию, обезвреживание, захоронение твердых коммунальных отходов.</w:t>
      </w:r>
    </w:p>
    <w:p w:rsidR="00F15ED4" w:rsidRPr="000F0AAF" w:rsidRDefault="00F05BE7" w:rsidP="000F0AAF">
      <w:pPr>
        <w:ind w:firstLine="709"/>
        <w:jc w:val="both"/>
        <w:rPr>
          <w:sz w:val="28"/>
          <w:szCs w:val="28"/>
        </w:rPr>
      </w:pPr>
      <w:r>
        <w:rPr>
          <w:sz w:val="28"/>
          <w:szCs w:val="28"/>
        </w:rPr>
        <w:t>Министерством</w:t>
      </w:r>
      <w:r w:rsidR="00F15ED4" w:rsidRPr="000F0AAF">
        <w:rPr>
          <w:sz w:val="28"/>
          <w:szCs w:val="28"/>
        </w:rPr>
        <w:t xml:space="preserve"> организована совместная с Региональным оператором по обращению с ТКО работа по приему обращений граждан и организаций, зачистке контейнерных площадок и прилегающ</w:t>
      </w:r>
      <w:r w:rsidR="00C53744">
        <w:rPr>
          <w:sz w:val="28"/>
          <w:szCs w:val="28"/>
        </w:rPr>
        <w:t>их</w:t>
      </w:r>
      <w:r w:rsidR="00F15ED4" w:rsidRPr="000F0AAF">
        <w:rPr>
          <w:sz w:val="28"/>
          <w:szCs w:val="28"/>
        </w:rPr>
        <w:t xml:space="preserve"> к ним территорий. Всего за </w:t>
      </w:r>
      <w:r w:rsidR="00F15ED4" w:rsidRPr="000F0AAF">
        <w:rPr>
          <w:sz w:val="28"/>
          <w:szCs w:val="28"/>
        </w:rPr>
        <w:lastRenderedPageBreak/>
        <w:t>отчетный период на рассмотрение в отдел поступило 404 обращений и жалоб граждан, связанных с деятельностью Регионального оператора, проведено порядка 100 выездных мероприятий по обследованию и зачистке контейнерных площадок для накопления ТКО.</w:t>
      </w:r>
    </w:p>
    <w:p w:rsidR="00795DD6" w:rsidRPr="000F0AAF" w:rsidRDefault="00F15ED4" w:rsidP="000F0AAF">
      <w:pPr>
        <w:ind w:firstLine="709"/>
        <w:jc w:val="both"/>
        <w:rPr>
          <w:sz w:val="28"/>
          <w:szCs w:val="28"/>
        </w:rPr>
      </w:pPr>
      <w:r w:rsidRPr="000F0AAF">
        <w:rPr>
          <w:sz w:val="28"/>
          <w:szCs w:val="28"/>
        </w:rPr>
        <w:t xml:space="preserve">На постоянной основе проводится работа с обращениями граждан, поступающих на «Горячую линию» министерства - принято более 100 звонков по вопросу несвоевременного вывоза коммунальных отходов </w:t>
      </w:r>
      <w:r w:rsidR="002E5284" w:rsidRPr="000F0AAF">
        <w:rPr>
          <w:sz w:val="28"/>
          <w:szCs w:val="28"/>
        </w:rPr>
        <w:t>с контейнерных</w:t>
      </w:r>
      <w:r w:rsidRPr="000F0AAF">
        <w:rPr>
          <w:sz w:val="28"/>
          <w:szCs w:val="28"/>
        </w:rPr>
        <w:t xml:space="preserve"> площадок</w:t>
      </w:r>
      <w:r w:rsidR="00795DD6" w:rsidRPr="000F0AAF">
        <w:rPr>
          <w:sz w:val="28"/>
          <w:szCs w:val="28"/>
        </w:rPr>
        <w:t>.</w:t>
      </w:r>
    </w:p>
    <w:p w:rsidR="00F15ED4" w:rsidRPr="000F0AAF" w:rsidRDefault="00F15ED4" w:rsidP="000F0AAF">
      <w:pPr>
        <w:ind w:firstLine="709"/>
        <w:jc w:val="both"/>
        <w:rPr>
          <w:sz w:val="28"/>
          <w:szCs w:val="28"/>
        </w:rPr>
      </w:pPr>
      <w:r w:rsidRPr="000F0AAF">
        <w:rPr>
          <w:sz w:val="28"/>
          <w:szCs w:val="28"/>
        </w:rPr>
        <w:t xml:space="preserve">Кроме того, организована работа 65 «горячих линий» в администрациях муниципальных районов Саратовской области, а также в органах государственной власти Саратовской области по приему обращений, связанных с деятельностью Регионального оператора. Специалистами </w:t>
      </w:r>
      <w:r w:rsidR="00F14B0E">
        <w:rPr>
          <w:sz w:val="28"/>
          <w:szCs w:val="28"/>
        </w:rPr>
        <w:t>министерства</w:t>
      </w:r>
      <w:r w:rsidRPr="000F0AAF">
        <w:rPr>
          <w:sz w:val="28"/>
          <w:szCs w:val="28"/>
        </w:rPr>
        <w:t xml:space="preserve"> по всем поступающим обращениям с привлечением представителей Регионального оператора и администраций районов Саратовской области оперативно осуществляются обследования территорий контейнерных площадок, по результатам которых принимаются соответствующие меры по зачистке территорий, а также даются компетентные разъяснения.</w:t>
      </w:r>
    </w:p>
    <w:p w:rsidR="00F15ED4" w:rsidRPr="000F0AAF" w:rsidRDefault="00F15ED4" w:rsidP="000F0AAF">
      <w:pPr>
        <w:ind w:firstLine="709"/>
        <w:jc w:val="both"/>
        <w:rPr>
          <w:sz w:val="28"/>
          <w:szCs w:val="28"/>
        </w:rPr>
      </w:pPr>
      <w:r w:rsidRPr="000F0AAF">
        <w:rPr>
          <w:sz w:val="28"/>
          <w:szCs w:val="28"/>
        </w:rPr>
        <w:t xml:space="preserve">Работа новой системы обращения с ТКО показала необходимость выделения в отдельные группы ранее неучтенных объектов малого и среднего предпринимательства. Для решения указанной проблемы </w:t>
      </w:r>
      <w:r w:rsidR="005628F7">
        <w:rPr>
          <w:sz w:val="28"/>
          <w:szCs w:val="28"/>
        </w:rPr>
        <w:t>министерством</w:t>
      </w:r>
      <w:r w:rsidRPr="000F0AAF">
        <w:rPr>
          <w:sz w:val="28"/>
          <w:szCs w:val="28"/>
        </w:rPr>
        <w:t xml:space="preserve">: </w:t>
      </w:r>
    </w:p>
    <w:p w:rsidR="00F15ED4" w:rsidRPr="000F0AAF" w:rsidRDefault="00F15ED4" w:rsidP="000F0AAF">
      <w:pPr>
        <w:ind w:firstLine="709"/>
        <w:jc w:val="both"/>
        <w:rPr>
          <w:sz w:val="28"/>
          <w:szCs w:val="28"/>
        </w:rPr>
      </w:pPr>
      <w:r w:rsidRPr="000F0AAF">
        <w:rPr>
          <w:sz w:val="28"/>
          <w:szCs w:val="28"/>
        </w:rPr>
        <w:t xml:space="preserve">- разработана «дорожная карта» по проведению комплекса мероприятий, направленных на выделение перечня объектов малой и средней предпринимательской деятельности в отдельные категории и проведение исследований с целью определения для них нормативов накопления ТКО; </w:t>
      </w:r>
    </w:p>
    <w:p w:rsidR="00F15ED4" w:rsidRPr="000F0AAF" w:rsidRDefault="00F15ED4" w:rsidP="000F0AAF">
      <w:pPr>
        <w:ind w:firstLine="709"/>
        <w:jc w:val="both"/>
        <w:rPr>
          <w:sz w:val="28"/>
          <w:szCs w:val="28"/>
        </w:rPr>
      </w:pPr>
      <w:r w:rsidRPr="000F0AAF">
        <w:rPr>
          <w:sz w:val="28"/>
          <w:szCs w:val="28"/>
        </w:rPr>
        <w:t xml:space="preserve">- создана рабочая группа по определению нормативов ТКО, в которую вошли представители Правительства области, Общественной палаты, Торгово-промышленной палаты и Уполномоченного по защите прав предпринимателей </w:t>
      </w:r>
      <w:proofErr w:type="gramStart"/>
      <w:r w:rsidRPr="000F0AAF">
        <w:rPr>
          <w:sz w:val="28"/>
          <w:szCs w:val="28"/>
        </w:rPr>
        <w:t>в</w:t>
      </w:r>
      <w:proofErr w:type="gramEnd"/>
      <w:r w:rsidRPr="000F0AAF">
        <w:rPr>
          <w:sz w:val="28"/>
          <w:szCs w:val="28"/>
        </w:rPr>
        <w:t xml:space="preserve"> Саратовской области;</w:t>
      </w:r>
    </w:p>
    <w:p w:rsidR="00F15ED4" w:rsidRPr="000F0AAF" w:rsidRDefault="00F15ED4" w:rsidP="000F0AAF">
      <w:pPr>
        <w:ind w:firstLine="709"/>
        <w:jc w:val="both"/>
        <w:rPr>
          <w:sz w:val="28"/>
          <w:szCs w:val="28"/>
        </w:rPr>
      </w:pPr>
      <w:r w:rsidRPr="000F0AAF">
        <w:rPr>
          <w:sz w:val="28"/>
          <w:szCs w:val="28"/>
        </w:rPr>
        <w:t>- проведены сезонные исследования (весна, лето, осень, зима) образующихся отходов у объектов малой и средней предпринимательской деятельности, а также проведены замеры ТКО в контейнерах на территории муниципальных образований Саратовской области.</w:t>
      </w:r>
    </w:p>
    <w:p w:rsidR="00F15ED4" w:rsidRPr="000F0AAF" w:rsidRDefault="00F15ED4" w:rsidP="000F0AAF">
      <w:pPr>
        <w:ind w:firstLine="709"/>
        <w:jc w:val="both"/>
        <w:rPr>
          <w:sz w:val="28"/>
          <w:szCs w:val="28"/>
        </w:rPr>
      </w:pPr>
      <w:r w:rsidRPr="000F0AAF">
        <w:rPr>
          <w:sz w:val="28"/>
          <w:szCs w:val="28"/>
        </w:rPr>
        <w:t xml:space="preserve">Специалистами </w:t>
      </w:r>
      <w:r w:rsidR="005628F7">
        <w:rPr>
          <w:sz w:val="28"/>
          <w:szCs w:val="28"/>
        </w:rPr>
        <w:t>министерства</w:t>
      </w:r>
      <w:r w:rsidRPr="000F0AAF">
        <w:rPr>
          <w:sz w:val="28"/>
          <w:szCs w:val="28"/>
        </w:rPr>
        <w:t xml:space="preserve"> с привлечением органов местного самоуправления области организовано проведение инвентаризации контейнерных площадок и контейнеров для накопления ТКО, расположенных на территории области. Указанная информация направлена в Министерство природных ресурсов и экологии РФ, а также в Министерство строительства и жилищно</w:t>
      </w:r>
      <w:r w:rsidR="005F7D3D" w:rsidRPr="000F0AAF">
        <w:rPr>
          <w:sz w:val="28"/>
          <w:szCs w:val="28"/>
        </w:rPr>
        <w:t>-к</w:t>
      </w:r>
      <w:r w:rsidRPr="000F0AAF">
        <w:rPr>
          <w:sz w:val="28"/>
          <w:szCs w:val="28"/>
        </w:rPr>
        <w:t>оммунального хозяйства Российской Федерации для дальнейшего рассмотрения и определения необходимого софинансирования за счет средств федерального бюджета.</w:t>
      </w:r>
    </w:p>
    <w:p w:rsidR="00F15ED4" w:rsidRPr="000F0AAF" w:rsidRDefault="00F15ED4" w:rsidP="000F0AAF">
      <w:pPr>
        <w:ind w:firstLine="709"/>
        <w:jc w:val="both"/>
        <w:rPr>
          <w:sz w:val="28"/>
          <w:szCs w:val="28"/>
        </w:rPr>
      </w:pPr>
      <w:r w:rsidRPr="000F0AAF">
        <w:rPr>
          <w:sz w:val="28"/>
          <w:szCs w:val="28"/>
        </w:rPr>
        <w:t xml:space="preserve">В настоящее время органами местного самоуправления </w:t>
      </w:r>
      <w:r w:rsidR="002E5284" w:rsidRPr="000F0AAF">
        <w:rPr>
          <w:sz w:val="28"/>
          <w:szCs w:val="28"/>
        </w:rPr>
        <w:t>продолжается актуализация</w:t>
      </w:r>
      <w:r w:rsidRPr="000F0AAF">
        <w:rPr>
          <w:sz w:val="28"/>
          <w:szCs w:val="28"/>
        </w:rPr>
        <w:t xml:space="preserve"> Реестров мест (площадок) накопления ТКО во взаимодействии со специалистами отдела и Региональным оператором по обращению с ТКО, а также проводится работа по включению в реестры информации о собственниках мест накопления. Указанная работа ведется на постоянной основе.</w:t>
      </w:r>
    </w:p>
    <w:p w:rsidR="00F15ED4" w:rsidRPr="000F0AAF" w:rsidRDefault="00F15ED4" w:rsidP="000F0AAF">
      <w:pPr>
        <w:ind w:firstLine="709"/>
        <w:jc w:val="both"/>
        <w:rPr>
          <w:sz w:val="28"/>
          <w:szCs w:val="28"/>
        </w:rPr>
      </w:pPr>
      <w:r w:rsidRPr="000F0AAF">
        <w:rPr>
          <w:sz w:val="28"/>
          <w:szCs w:val="28"/>
        </w:rPr>
        <w:lastRenderedPageBreak/>
        <w:t>Кроме того, организовано постоянное взаимодействие с Министерством природных ресурсов и экологии РФ, а также ППК «Российский экологический оператор» по вопросам формирования современной системы обращения с ТКО.</w:t>
      </w:r>
    </w:p>
    <w:p w:rsidR="00F15ED4" w:rsidRPr="000F0AAF" w:rsidRDefault="00795DD6" w:rsidP="000F0AAF">
      <w:pPr>
        <w:ind w:firstLine="709"/>
        <w:jc w:val="both"/>
        <w:rPr>
          <w:sz w:val="28"/>
          <w:szCs w:val="28"/>
        </w:rPr>
      </w:pPr>
      <w:r w:rsidRPr="000F0AAF">
        <w:rPr>
          <w:sz w:val="28"/>
          <w:szCs w:val="28"/>
        </w:rPr>
        <w:t>О</w:t>
      </w:r>
      <w:r w:rsidR="00F15ED4" w:rsidRPr="000F0AAF">
        <w:rPr>
          <w:sz w:val="28"/>
          <w:szCs w:val="28"/>
        </w:rPr>
        <w:t xml:space="preserve">сновными задачами </w:t>
      </w:r>
      <w:r w:rsidR="00C659A5">
        <w:rPr>
          <w:sz w:val="28"/>
          <w:szCs w:val="28"/>
        </w:rPr>
        <w:t>в этом направлении</w:t>
      </w:r>
      <w:r w:rsidR="00F15ED4" w:rsidRPr="000F0AAF">
        <w:rPr>
          <w:sz w:val="28"/>
          <w:szCs w:val="28"/>
        </w:rPr>
        <w:t xml:space="preserve"> в 2020 году явля</w:t>
      </w:r>
      <w:r w:rsidRPr="000F0AAF">
        <w:rPr>
          <w:sz w:val="28"/>
          <w:szCs w:val="28"/>
        </w:rPr>
        <w:t>ю</w:t>
      </w:r>
      <w:r w:rsidR="00F15ED4" w:rsidRPr="000F0AAF">
        <w:rPr>
          <w:sz w:val="28"/>
          <w:szCs w:val="28"/>
        </w:rPr>
        <w:t>тся:</w:t>
      </w:r>
    </w:p>
    <w:p w:rsidR="00F15ED4" w:rsidRPr="000F0AAF" w:rsidRDefault="00F15ED4" w:rsidP="000F0AAF">
      <w:pPr>
        <w:ind w:firstLine="709"/>
        <w:jc w:val="both"/>
        <w:rPr>
          <w:sz w:val="28"/>
          <w:szCs w:val="28"/>
        </w:rPr>
      </w:pPr>
      <w:r w:rsidRPr="000F0AAF">
        <w:rPr>
          <w:sz w:val="28"/>
          <w:szCs w:val="28"/>
        </w:rPr>
        <w:t xml:space="preserve">- проведение выездных контрольных мероприятий в период с </w:t>
      </w:r>
      <w:r w:rsidR="00D510FD">
        <w:rPr>
          <w:sz w:val="28"/>
          <w:szCs w:val="28"/>
        </w:rPr>
        <w:br/>
      </w:r>
      <w:r w:rsidRPr="000F0AAF">
        <w:rPr>
          <w:sz w:val="28"/>
          <w:szCs w:val="28"/>
        </w:rPr>
        <w:t>18.01.2020</w:t>
      </w:r>
      <w:r w:rsidR="00A26C13">
        <w:rPr>
          <w:sz w:val="28"/>
          <w:szCs w:val="28"/>
        </w:rPr>
        <w:t> </w:t>
      </w:r>
      <w:r w:rsidRPr="000F0AAF">
        <w:rPr>
          <w:sz w:val="28"/>
          <w:szCs w:val="28"/>
        </w:rPr>
        <w:t>г. по 28.02.2020</w:t>
      </w:r>
      <w:r w:rsidR="00A26C13">
        <w:rPr>
          <w:sz w:val="28"/>
          <w:szCs w:val="28"/>
        </w:rPr>
        <w:t> </w:t>
      </w:r>
      <w:r w:rsidRPr="000F0AAF">
        <w:rPr>
          <w:sz w:val="28"/>
          <w:szCs w:val="28"/>
        </w:rPr>
        <w:t>г. в муниципальных районах области в Зоне деятельности № 2 на предмет перехода на новую систему обращения с ТКО;</w:t>
      </w:r>
    </w:p>
    <w:p w:rsidR="00F15ED4" w:rsidRPr="000F0AAF" w:rsidRDefault="00F15ED4" w:rsidP="000F0AAF">
      <w:pPr>
        <w:ind w:firstLine="709"/>
        <w:jc w:val="both"/>
        <w:rPr>
          <w:sz w:val="28"/>
          <w:szCs w:val="28"/>
        </w:rPr>
      </w:pPr>
      <w:r w:rsidRPr="000F0AAF">
        <w:rPr>
          <w:sz w:val="28"/>
          <w:szCs w:val="28"/>
        </w:rPr>
        <w:t xml:space="preserve">- </w:t>
      </w:r>
      <w:r w:rsidR="00795DD6" w:rsidRPr="000F0AAF">
        <w:rPr>
          <w:sz w:val="28"/>
          <w:szCs w:val="28"/>
        </w:rPr>
        <w:t>проведение</w:t>
      </w:r>
      <w:r w:rsidRPr="000F0AAF">
        <w:rPr>
          <w:sz w:val="28"/>
          <w:szCs w:val="28"/>
        </w:rPr>
        <w:t xml:space="preserve"> информационно - разъяснительн</w:t>
      </w:r>
      <w:r w:rsidR="00795DD6" w:rsidRPr="000F0AAF">
        <w:rPr>
          <w:sz w:val="28"/>
          <w:szCs w:val="28"/>
        </w:rPr>
        <w:t>ой</w:t>
      </w:r>
      <w:r w:rsidRPr="000F0AAF">
        <w:rPr>
          <w:sz w:val="28"/>
          <w:szCs w:val="28"/>
        </w:rPr>
        <w:t xml:space="preserve"> работ</w:t>
      </w:r>
      <w:r w:rsidR="00795DD6" w:rsidRPr="000F0AAF">
        <w:rPr>
          <w:sz w:val="28"/>
          <w:szCs w:val="28"/>
        </w:rPr>
        <w:t>ы</w:t>
      </w:r>
      <w:r w:rsidRPr="000F0AAF">
        <w:rPr>
          <w:sz w:val="28"/>
          <w:szCs w:val="28"/>
        </w:rPr>
        <w:t xml:space="preserve"> с населением и хозяйствующими субъектами о переходе на новую систему обращения с твердыми коммунальными отходами на территории Саратовской области;</w:t>
      </w:r>
    </w:p>
    <w:p w:rsidR="00795DD6" w:rsidRPr="000F0AAF" w:rsidRDefault="00F15ED4" w:rsidP="000F0AAF">
      <w:pPr>
        <w:ind w:firstLine="709"/>
        <w:jc w:val="both"/>
        <w:rPr>
          <w:sz w:val="28"/>
          <w:szCs w:val="28"/>
        </w:rPr>
      </w:pPr>
      <w:r w:rsidRPr="000F0AAF">
        <w:rPr>
          <w:sz w:val="28"/>
          <w:szCs w:val="28"/>
        </w:rPr>
        <w:t xml:space="preserve">- осуществление регулярного </w:t>
      </w:r>
      <w:proofErr w:type="gramStart"/>
      <w:r w:rsidRPr="000F0AAF">
        <w:rPr>
          <w:sz w:val="28"/>
          <w:szCs w:val="28"/>
        </w:rPr>
        <w:t>контроля за</w:t>
      </w:r>
      <w:proofErr w:type="gramEnd"/>
      <w:r w:rsidRPr="000F0AAF">
        <w:rPr>
          <w:sz w:val="28"/>
          <w:szCs w:val="28"/>
        </w:rPr>
        <w:t xml:space="preserve"> деятельностью Регионального оператора посредством мониторинга и </w:t>
      </w:r>
      <w:r w:rsidR="002E5284" w:rsidRPr="000F0AAF">
        <w:rPr>
          <w:sz w:val="28"/>
          <w:szCs w:val="28"/>
        </w:rPr>
        <w:t>анализа предоставляемых</w:t>
      </w:r>
      <w:r w:rsidRPr="000F0AAF">
        <w:rPr>
          <w:sz w:val="28"/>
          <w:szCs w:val="28"/>
        </w:rPr>
        <w:t xml:space="preserve"> Региональным оператором отчетов и информации, в том числе по запросам министерства, о деятельности Регионального оператора</w:t>
      </w:r>
      <w:r w:rsidR="00795DD6" w:rsidRPr="000F0AAF">
        <w:rPr>
          <w:sz w:val="28"/>
          <w:szCs w:val="28"/>
        </w:rPr>
        <w:t>;</w:t>
      </w:r>
    </w:p>
    <w:p w:rsidR="00795DD6" w:rsidRPr="000F0AAF" w:rsidRDefault="00795DD6" w:rsidP="000F0AAF">
      <w:pPr>
        <w:ind w:firstLine="709"/>
        <w:jc w:val="both"/>
        <w:rPr>
          <w:sz w:val="28"/>
          <w:szCs w:val="28"/>
        </w:rPr>
      </w:pPr>
      <w:r w:rsidRPr="000F0AAF">
        <w:rPr>
          <w:sz w:val="28"/>
          <w:szCs w:val="28"/>
        </w:rPr>
        <w:t>-</w:t>
      </w:r>
      <w:r w:rsidR="00F15ED4" w:rsidRPr="000F0AAF">
        <w:rPr>
          <w:sz w:val="28"/>
          <w:szCs w:val="28"/>
        </w:rPr>
        <w:t xml:space="preserve"> проведени</w:t>
      </w:r>
      <w:r w:rsidRPr="000F0AAF">
        <w:rPr>
          <w:sz w:val="28"/>
          <w:szCs w:val="28"/>
        </w:rPr>
        <w:t>е</w:t>
      </w:r>
      <w:r w:rsidR="00F15ED4" w:rsidRPr="000F0AAF">
        <w:rPr>
          <w:sz w:val="28"/>
          <w:szCs w:val="28"/>
        </w:rPr>
        <w:t xml:space="preserve"> выездных контрольных мероприятий </w:t>
      </w:r>
      <w:r w:rsidRPr="000F0AAF">
        <w:rPr>
          <w:sz w:val="28"/>
          <w:szCs w:val="28"/>
        </w:rPr>
        <w:t xml:space="preserve">не места </w:t>
      </w:r>
      <w:r w:rsidR="00F15ED4" w:rsidRPr="000F0AAF">
        <w:rPr>
          <w:sz w:val="28"/>
          <w:szCs w:val="28"/>
        </w:rPr>
        <w:t>осуществления деятельности Региональн</w:t>
      </w:r>
      <w:r w:rsidRPr="000F0AAF">
        <w:rPr>
          <w:sz w:val="28"/>
          <w:szCs w:val="28"/>
        </w:rPr>
        <w:t>ого</w:t>
      </w:r>
      <w:r w:rsidR="00F15ED4" w:rsidRPr="000F0AAF">
        <w:rPr>
          <w:sz w:val="28"/>
          <w:szCs w:val="28"/>
        </w:rPr>
        <w:t xml:space="preserve"> оператор</w:t>
      </w:r>
      <w:r w:rsidRPr="000F0AAF">
        <w:rPr>
          <w:sz w:val="28"/>
          <w:szCs w:val="28"/>
        </w:rPr>
        <w:t>а.</w:t>
      </w:r>
    </w:p>
    <w:p w:rsidR="00795DD6" w:rsidRPr="000F0AAF" w:rsidRDefault="00795DD6" w:rsidP="000F0AAF">
      <w:pPr>
        <w:ind w:firstLine="709"/>
        <w:jc w:val="both"/>
        <w:rPr>
          <w:sz w:val="28"/>
          <w:szCs w:val="28"/>
        </w:rPr>
      </w:pPr>
    </w:p>
    <w:p w:rsidR="009370F2" w:rsidRPr="000F0AAF" w:rsidRDefault="009370F2" w:rsidP="000F0AAF">
      <w:pPr>
        <w:tabs>
          <w:tab w:val="left" w:pos="0"/>
        </w:tabs>
        <w:ind w:firstLine="426"/>
        <w:jc w:val="center"/>
        <w:rPr>
          <w:b/>
          <w:i/>
          <w:sz w:val="28"/>
          <w:szCs w:val="28"/>
          <w:u w:val="single"/>
        </w:rPr>
      </w:pPr>
      <w:r w:rsidRPr="000F0AAF">
        <w:rPr>
          <w:b/>
          <w:i/>
          <w:sz w:val="28"/>
          <w:szCs w:val="28"/>
          <w:u w:val="single"/>
        </w:rPr>
        <w:t>Водные ресурсы</w:t>
      </w:r>
    </w:p>
    <w:p w:rsidR="00F70EE7" w:rsidRPr="000F0AAF" w:rsidRDefault="00F70EE7" w:rsidP="00AD750F">
      <w:pPr>
        <w:tabs>
          <w:tab w:val="left" w:pos="0"/>
        </w:tabs>
        <w:ind w:firstLine="709"/>
        <w:jc w:val="both"/>
        <w:rPr>
          <w:sz w:val="28"/>
          <w:szCs w:val="28"/>
        </w:rPr>
      </w:pPr>
      <w:r w:rsidRPr="000F0AAF">
        <w:rPr>
          <w:sz w:val="28"/>
          <w:szCs w:val="28"/>
        </w:rPr>
        <w:t xml:space="preserve">В рамках осуществления отдельных полномочий Российской Федерации в области </w:t>
      </w:r>
      <w:proofErr w:type="gramStart"/>
      <w:r w:rsidRPr="000F0AAF">
        <w:rPr>
          <w:sz w:val="28"/>
          <w:szCs w:val="28"/>
        </w:rPr>
        <w:t>водных отношений, переданных органам государственной власти субъектов Российской Федерации реализуются</w:t>
      </w:r>
      <w:proofErr w:type="gramEnd"/>
      <w:r w:rsidRPr="000F0AAF">
        <w:rPr>
          <w:sz w:val="28"/>
          <w:szCs w:val="28"/>
        </w:rPr>
        <w:t xml:space="preserve"> мероприятия по «Осуществлению мер по охране водных объектов или их частей, находящихся в федеральной собственности и расположенных на территории Саратовской области». </w:t>
      </w:r>
    </w:p>
    <w:p w:rsidR="00FC61C3" w:rsidRPr="000F0AAF" w:rsidRDefault="00FC61C3" w:rsidP="00FC61C3">
      <w:pPr>
        <w:tabs>
          <w:tab w:val="left" w:pos="0"/>
        </w:tabs>
        <w:ind w:firstLine="709"/>
        <w:jc w:val="both"/>
        <w:rPr>
          <w:sz w:val="28"/>
          <w:szCs w:val="28"/>
        </w:rPr>
      </w:pPr>
      <w:proofErr w:type="gramStart"/>
      <w:r w:rsidRPr="000F0AAF">
        <w:rPr>
          <w:sz w:val="28"/>
          <w:szCs w:val="28"/>
        </w:rPr>
        <w:t>Всего за счет средств федерального бюджета проведено 15 мероприятий, 14 из них реализованы в полном объеме, в том числе 10 мероприятий по определению границ водоохранных зон и границ прибрежных защитных полос на 113 реках области общей протяженностью 6702 км, что составило 170% к изначально запланированным 3956 км. 1 мероприятие по разработке проекта на расчистку водного объекта, 3 мероприятия по определению</w:t>
      </w:r>
      <w:proofErr w:type="gramEnd"/>
      <w:r w:rsidRPr="000F0AAF">
        <w:rPr>
          <w:sz w:val="28"/>
          <w:szCs w:val="28"/>
        </w:rPr>
        <w:t xml:space="preserve"> местоположения береговой линии (границ водного объекта). </w:t>
      </w:r>
    </w:p>
    <w:p w:rsidR="00F70EE7" w:rsidRPr="00862716" w:rsidRDefault="00F70EE7" w:rsidP="00AD750F">
      <w:pPr>
        <w:tabs>
          <w:tab w:val="left" w:pos="0"/>
        </w:tabs>
        <w:ind w:firstLine="709"/>
        <w:jc w:val="both"/>
        <w:rPr>
          <w:sz w:val="28"/>
          <w:szCs w:val="28"/>
          <w:highlight w:val="yellow"/>
        </w:rPr>
      </w:pPr>
      <w:r w:rsidRPr="000F0AAF">
        <w:rPr>
          <w:sz w:val="28"/>
          <w:szCs w:val="28"/>
        </w:rPr>
        <w:t>В рамках реализации мероприятия «</w:t>
      </w:r>
      <w:r w:rsidR="002E5284" w:rsidRPr="000F0AAF">
        <w:rPr>
          <w:sz w:val="28"/>
          <w:szCs w:val="28"/>
        </w:rPr>
        <w:t>Расчистка водохранилища</w:t>
      </w:r>
      <w:r w:rsidRPr="000F0AAF">
        <w:rPr>
          <w:sz w:val="28"/>
          <w:szCs w:val="28"/>
        </w:rPr>
        <w:t xml:space="preserve"> на реке Еруслан у села </w:t>
      </w:r>
      <w:r w:rsidR="002E5284" w:rsidRPr="000F0AAF">
        <w:rPr>
          <w:sz w:val="28"/>
          <w:szCs w:val="28"/>
        </w:rPr>
        <w:t>Семеновка Федоровского</w:t>
      </w:r>
      <w:r w:rsidRPr="000F0AAF">
        <w:rPr>
          <w:sz w:val="28"/>
          <w:szCs w:val="28"/>
        </w:rPr>
        <w:t xml:space="preserve"> района Саратовской области» (1 этап)</w:t>
      </w:r>
      <w:r w:rsidR="00CE0C55" w:rsidRPr="000F0AAF">
        <w:rPr>
          <w:sz w:val="28"/>
          <w:szCs w:val="28"/>
        </w:rPr>
        <w:t xml:space="preserve"> </w:t>
      </w:r>
      <w:r w:rsidR="00202D09">
        <w:rPr>
          <w:sz w:val="28"/>
          <w:szCs w:val="28"/>
        </w:rPr>
        <w:t>25 ноября 2019 года</w:t>
      </w:r>
      <w:r w:rsidRPr="000F0AAF">
        <w:rPr>
          <w:sz w:val="28"/>
          <w:szCs w:val="28"/>
        </w:rPr>
        <w:t xml:space="preserve"> заключен </w:t>
      </w:r>
      <w:r w:rsidR="00323C07">
        <w:rPr>
          <w:sz w:val="28"/>
          <w:szCs w:val="28"/>
        </w:rPr>
        <w:t xml:space="preserve">трёхлетний </w:t>
      </w:r>
      <w:r w:rsidRPr="000F0AAF">
        <w:rPr>
          <w:sz w:val="28"/>
          <w:szCs w:val="28"/>
        </w:rPr>
        <w:t>контракт.</w:t>
      </w:r>
      <w:r w:rsidR="00FC61C3">
        <w:rPr>
          <w:sz w:val="28"/>
          <w:szCs w:val="28"/>
        </w:rPr>
        <w:t xml:space="preserve"> Работы по </w:t>
      </w:r>
      <w:r w:rsidR="00F5583C">
        <w:rPr>
          <w:sz w:val="28"/>
          <w:szCs w:val="28"/>
        </w:rPr>
        <w:t xml:space="preserve">1 этапу контракта </w:t>
      </w:r>
      <w:r w:rsidRPr="00FC61C3">
        <w:rPr>
          <w:sz w:val="28"/>
          <w:szCs w:val="28"/>
        </w:rPr>
        <w:t>в</w:t>
      </w:r>
      <w:r w:rsidR="00323C07">
        <w:rPr>
          <w:sz w:val="28"/>
          <w:szCs w:val="28"/>
        </w:rPr>
        <w:t xml:space="preserve"> 2019</w:t>
      </w:r>
      <w:r w:rsidRPr="00FC61C3">
        <w:rPr>
          <w:sz w:val="28"/>
          <w:szCs w:val="28"/>
        </w:rPr>
        <w:t xml:space="preserve"> </w:t>
      </w:r>
      <w:r w:rsidR="00F5583C">
        <w:rPr>
          <w:sz w:val="28"/>
          <w:szCs w:val="28"/>
        </w:rPr>
        <w:t xml:space="preserve">в </w:t>
      </w:r>
      <w:r w:rsidRPr="00FC61C3">
        <w:rPr>
          <w:sz w:val="28"/>
          <w:szCs w:val="28"/>
        </w:rPr>
        <w:t xml:space="preserve">полном объеме не </w:t>
      </w:r>
      <w:r w:rsidR="002E5284" w:rsidRPr="00FC61C3">
        <w:rPr>
          <w:sz w:val="28"/>
          <w:szCs w:val="28"/>
        </w:rPr>
        <w:t>выполнены</w:t>
      </w:r>
      <w:r w:rsidR="002E5284">
        <w:rPr>
          <w:sz w:val="28"/>
          <w:szCs w:val="28"/>
        </w:rPr>
        <w:t>, работы</w:t>
      </w:r>
      <w:r w:rsidR="00BF1242">
        <w:rPr>
          <w:sz w:val="28"/>
          <w:szCs w:val="28"/>
        </w:rPr>
        <w:t xml:space="preserve"> будут продолжены</w:t>
      </w:r>
      <w:r w:rsidR="00323C07">
        <w:rPr>
          <w:sz w:val="28"/>
          <w:szCs w:val="28"/>
        </w:rPr>
        <w:t>.</w:t>
      </w:r>
    </w:p>
    <w:p w:rsidR="00686890" w:rsidRDefault="00686890" w:rsidP="00686890">
      <w:pPr>
        <w:ind w:firstLine="708"/>
        <w:jc w:val="both"/>
        <w:rPr>
          <w:sz w:val="28"/>
          <w:szCs w:val="28"/>
        </w:rPr>
      </w:pPr>
      <w:r>
        <w:rPr>
          <w:sz w:val="28"/>
          <w:szCs w:val="28"/>
        </w:rPr>
        <w:t>10 декабря 2019 года подрядной организацией ООО «РЕНОВАЦИЯ», выполняющей работы по контракту 21/ЭА от 25 ноября 2019 года, в частности работы по  р</w:t>
      </w:r>
      <w:r>
        <w:rPr>
          <w:iCs/>
          <w:sz w:val="28"/>
          <w:szCs w:val="28"/>
        </w:rPr>
        <w:t>асчистке  водохранилища на реке Еруслан у села Семеновка  Федоровского района Саратовской области»</w:t>
      </w:r>
      <w:r>
        <w:rPr>
          <w:b/>
          <w:sz w:val="28"/>
          <w:szCs w:val="28"/>
        </w:rPr>
        <w:t xml:space="preserve"> </w:t>
      </w:r>
      <w:r>
        <w:rPr>
          <w:sz w:val="28"/>
          <w:szCs w:val="28"/>
        </w:rPr>
        <w:t>(1 этап), был поврежден газопровод высокого давления межпоселковый от ГРС с</w:t>
      </w:r>
      <w:proofErr w:type="gramStart"/>
      <w:r>
        <w:rPr>
          <w:sz w:val="28"/>
          <w:szCs w:val="28"/>
        </w:rPr>
        <w:t>.Н</w:t>
      </w:r>
      <w:proofErr w:type="gramEnd"/>
      <w:r>
        <w:rPr>
          <w:sz w:val="28"/>
          <w:szCs w:val="28"/>
        </w:rPr>
        <w:t>иколаевка до ГРС с.Калдино. В связи с чем, работы по расчистке водохранилища были временно приостановлены. В результате временного прекращения работ подрядной организацией не выполнены запланированные объемы работ, что повлекло за собой не освоение денежных средств в размере 7360564,32 рубля.</w:t>
      </w:r>
    </w:p>
    <w:p w:rsidR="00686890" w:rsidRDefault="00686890" w:rsidP="00686890">
      <w:pPr>
        <w:ind w:firstLine="708"/>
        <w:jc w:val="both"/>
        <w:rPr>
          <w:sz w:val="28"/>
          <w:szCs w:val="28"/>
        </w:rPr>
      </w:pPr>
      <w:r>
        <w:rPr>
          <w:sz w:val="28"/>
          <w:szCs w:val="28"/>
        </w:rPr>
        <w:t>По итогам проведенных торгов на конец года сложилась экономия средств федерального бюджета 689383,6 руб</w:t>
      </w:r>
      <w:r w:rsidR="00B7119C">
        <w:rPr>
          <w:sz w:val="28"/>
          <w:szCs w:val="28"/>
        </w:rPr>
        <w:t>лей</w:t>
      </w:r>
      <w:r>
        <w:rPr>
          <w:sz w:val="28"/>
          <w:szCs w:val="28"/>
        </w:rPr>
        <w:t xml:space="preserve"> (процент снижения).</w:t>
      </w:r>
    </w:p>
    <w:p w:rsidR="00686890" w:rsidRPr="00656817" w:rsidRDefault="00686890" w:rsidP="00686890">
      <w:pPr>
        <w:pStyle w:val="a7"/>
        <w:ind w:firstLine="708"/>
        <w:jc w:val="both"/>
        <w:rPr>
          <w:sz w:val="28"/>
          <w:szCs w:val="28"/>
        </w:rPr>
      </w:pPr>
      <w:r>
        <w:rPr>
          <w:sz w:val="28"/>
          <w:szCs w:val="28"/>
        </w:rPr>
        <w:lastRenderedPageBreak/>
        <w:t>Размер освоенных средств федерального бюджета составляет 22925651,88</w:t>
      </w:r>
      <w:r w:rsidR="00912B50">
        <w:rPr>
          <w:sz w:val="28"/>
          <w:szCs w:val="28"/>
        </w:rPr>
        <w:t> </w:t>
      </w:r>
      <w:r>
        <w:rPr>
          <w:sz w:val="28"/>
          <w:szCs w:val="28"/>
        </w:rPr>
        <w:t>руб</w:t>
      </w:r>
      <w:r w:rsidR="00BC0889">
        <w:rPr>
          <w:sz w:val="28"/>
          <w:szCs w:val="28"/>
        </w:rPr>
        <w:t>лей</w:t>
      </w:r>
      <w:r>
        <w:rPr>
          <w:sz w:val="28"/>
          <w:szCs w:val="28"/>
        </w:rPr>
        <w:t>.</w:t>
      </w:r>
    </w:p>
    <w:p w:rsidR="00F70EE7" w:rsidRPr="000F0AAF" w:rsidRDefault="00F70EE7" w:rsidP="00AD750F">
      <w:pPr>
        <w:tabs>
          <w:tab w:val="left" w:pos="0"/>
        </w:tabs>
        <w:ind w:firstLine="709"/>
        <w:jc w:val="both"/>
        <w:rPr>
          <w:sz w:val="28"/>
          <w:szCs w:val="28"/>
        </w:rPr>
      </w:pPr>
      <w:r w:rsidRPr="000F0AAF">
        <w:rPr>
          <w:sz w:val="28"/>
          <w:szCs w:val="28"/>
        </w:rPr>
        <w:t xml:space="preserve">В рамках реализации мероприятий регионального проекта </w:t>
      </w:r>
      <w:r w:rsidR="00CE0C55" w:rsidRPr="000F0AAF">
        <w:rPr>
          <w:sz w:val="28"/>
          <w:szCs w:val="28"/>
        </w:rPr>
        <w:t>«</w:t>
      </w:r>
      <w:r w:rsidRPr="000F0AAF">
        <w:rPr>
          <w:sz w:val="28"/>
          <w:szCs w:val="28"/>
        </w:rPr>
        <w:t>Сохранение уникальных водных объектов</w:t>
      </w:r>
      <w:r w:rsidR="00CE0C55" w:rsidRPr="000F0AAF">
        <w:rPr>
          <w:sz w:val="28"/>
          <w:szCs w:val="28"/>
        </w:rPr>
        <w:t>» национального проекта «</w:t>
      </w:r>
      <w:r w:rsidRPr="000F0AAF">
        <w:rPr>
          <w:sz w:val="28"/>
          <w:szCs w:val="28"/>
        </w:rPr>
        <w:t>Экология</w:t>
      </w:r>
      <w:r w:rsidR="00CE0C55" w:rsidRPr="000F0AAF">
        <w:rPr>
          <w:sz w:val="28"/>
          <w:szCs w:val="28"/>
        </w:rPr>
        <w:t>»</w:t>
      </w:r>
      <w:r w:rsidRPr="000F0AAF">
        <w:rPr>
          <w:sz w:val="28"/>
          <w:szCs w:val="28"/>
        </w:rPr>
        <w:t xml:space="preserve"> </w:t>
      </w:r>
      <w:r w:rsidR="00A853D5">
        <w:rPr>
          <w:sz w:val="28"/>
          <w:szCs w:val="28"/>
        </w:rPr>
        <w:t>в</w:t>
      </w:r>
      <w:r w:rsidR="00A853D5" w:rsidRPr="000F0AAF">
        <w:rPr>
          <w:sz w:val="28"/>
          <w:szCs w:val="28"/>
        </w:rPr>
        <w:t xml:space="preserve"> 2019 году разработана проектно-сметная документация по расчистке водохранилища на реке Большой Узень </w:t>
      </w:r>
      <w:r w:rsidR="00BF4C18">
        <w:rPr>
          <w:sz w:val="28"/>
          <w:szCs w:val="28"/>
        </w:rPr>
        <w:t>у</w:t>
      </w:r>
      <w:r w:rsidR="00A853D5" w:rsidRPr="000F0AAF">
        <w:rPr>
          <w:sz w:val="28"/>
          <w:szCs w:val="28"/>
        </w:rPr>
        <w:t xml:space="preserve"> села Милорадовка Краснопартизанского района Саратовской области</w:t>
      </w:r>
      <w:r w:rsidR="00A853D5">
        <w:rPr>
          <w:sz w:val="28"/>
          <w:szCs w:val="28"/>
        </w:rPr>
        <w:t>, о</w:t>
      </w:r>
      <w:r w:rsidR="00A853D5" w:rsidRPr="000F0AAF">
        <w:rPr>
          <w:sz w:val="28"/>
          <w:szCs w:val="28"/>
        </w:rPr>
        <w:t>бъем финансирования составил 1257,978 тыс. рублей.</w:t>
      </w:r>
      <w:r w:rsidR="00C02A9F">
        <w:rPr>
          <w:sz w:val="28"/>
          <w:szCs w:val="28"/>
        </w:rPr>
        <w:t xml:space="preserve"> </w:t>
      </w:r>
    </w:p>
    <w:p w:rsidR="00F70EE7" w:rsidRPr="000F0AAF" w:rsidRDefault="00F70EE7" w:rsidP="00AD750F">
      <w:pPr>
        <w:tabs>
          <w:tab w:val="left" w:pos="0"/>
        </w:tabs>
        <w:ind w:firstLine="709"/>
        <w:jc w:val="both"/>
        <w:rPr>
          <w:sz w:val="28"/>
          <w:szCs w:val="28"/>
        </w:rPr>
      </w:pPr>
      <w:r w:rsidRPr="000F0AAF">
        <w:rPr>
          <w:sz w:val="28"/>
          <w:szCs w:val="28"/>
        </w:rPr>
        <w:t xml:space="preserve">С целью выделения средств на осуществление превентивных мероприятий по безаварийному пропуску весеннего половодья в 2019 году, отделом водных ресурсов министерства собраны обосновывающие документы, от муниципальных районов области и подготовлен проект распоряжения Правительства Саратовской области </w:t>
      </w:r>
      <w:r w:rsidR="00895A28">
        <w:rPr>
          <w:sz w:val="28"/>
          <w:szCs w:val="28"/>
        </w:rPr>
        <w:t xml:space="preserve">    </w:t>
      </w:r>
      <w:r w:rsidRPr="000F0AAF">
        <w:rPr>
          <w:sz w:val="28"/>
          <w:szCs w:val="28"/>
        </w:rPr>
        <w:t>«О подготовке к безаварийному пропуску весеннего половодья в 2019 году». Согласно распоряжени</w:t>
      </w:r>
      <w:r w:rsidR="002E5284">
        <w:rPr>
          <w:sz w:val="28"/>
          <w:szCs w:val="28"/>
        </w:rPr>
        <w:t>ю</w:t>
      </w:r>
      <w:r w:rsidRPr="000F0AAF">
        <w:rPr>
          <w:sz w:val="28"/>
          <w:szCs w:val="28"/>
        </w:rPr>
        <w:t xml:space="preserve"> Правительства Саратовской области от 22</w:t>
      </w:r>
      <w:r w:rsidR="002E5284">
        <w:rPr>
          <w:sz w:val="28"/>
          <w:szCs w:val="28"/>
        </w:rPr>
        <w:t>.03.</w:t>
      </w:r>
      <w:r w:rsidRPr="000F0AAF">
        <w:rPr>
          <w:sz w:val="28"/>
          <w:szCs w:val="28"/>
        </w:rPr>
        <w:t>2019</w:t>
      </w:r>
      <w:r w:rsidR="002E5284">
        <w:rPr>
          <w:sz w:val="28"/>
          <w:szCs w:val="28"/>
        </w:rPr>
        <w:t> </w:t>
      </w:r>
      <w:r w:rsidRPr="000F0AAF">
        <w:rPr>
          <w:sz w:val="28"/>
          <w:szCs w:val="28"/>
        </w:rPr>
        <w:t>г</w:t>
      </w:r>
      <w:r w:rsidR="002E5284">
        <w:rPr>
          <w:sz w:val="28"/>
          <w:szCs w:val="28"/>
        </w:rPr>
        <w:t>.</w:t>
      </w:r>
      <w:r w:rsidRPr="000F0AAF">
        <w:rPr>
          <w:sz w:val="28"/>
          <w:szCs w:val="28"/>
        </w:rPr>
        <w:t xml:space="preserve"> №</w:t>
      </w:r>
      <w:r w:rsidR="00D510FD">
        <w:rPr>
          <w:sz w:val="28"/>
          <w:szCs w:val="28"/>
        </w:rPr>
        <w:t> </w:t>
      </w:r>
      <w:r w:rsidRPr="000F0AAF">
        <w:rPr>
          <w:sz w:val="28"/>
          <w:szCs w:val="28"/>
        </w:rPr>
        <w:t>55 - Пр</w:t>
      </w:r>
      <w:r w:rsidR="00895A28">
        <w:rPr>
          <w:sz w:val="28"/>
          <w:szCs w:val="28"/>
        </w:rPr>
        <w:t xml:space="preserve"> </w:t>
      </w:r>
      <w:r w:rsidRPr="000F0AAF">
        <w:rPr>
          <w:sz w:val="28"/>
          <w:szCs w:val="28"/>
        </w:rPr>
        <w:t>24 муниципальным районам Саратовской области выделено 26,186 тыс. рублей на проведение превентивных противопаводковых мероприятий на 88 гидротехнических сооружениях на территории Саратовской области.</w:t>
      </w:r>
    </w:p>
    <w:p w:rsidR="00F70EE7" w:rsidRPr="000F0AAF" w:rsidRDefault="00F70EE7" w:rsidP="00AD750F">
      <w:pPr>
        <w:tabs>
          <w:tab w:val="left" w:pos="0"/>
        </w:tabs>
        <w:ind w:firstLine="709"/>
        <w:jc w:val="both"/>
        <w:rPr>
          <w:sz w:val="28"/>
          <w:szCs w:val="28"/>
        </w:rPr>
      </w:pPr>
      <w:r w:rsidRPr="000F0AAF">
        <w:rPr>
          <w:sz w:val="28"/>
          <w:szCs w:val="28"/>
        </w:rPr>
        <w:t>В соответствии с постановлением Правительства Саратовской области от 08.10.2013</w:t>
      </w:r>
      <w:r w:rsidR="00B16212">
        <w:rPr>
          <w:sz w:val="28"/>
          <w:szCs w:val="28"/>
        </w:rPr>
        <w:t> </w:t>
      </w:r>
      <w:r w:rsidRPr="000F0AAF">
        <w:rPr>
          <w:sz w:val="28"/>
          <w:szCs w:val="28"/>
        </w:rPr>
        <w:t>г. №</w:t>
      </w:r>
      <w:r w:rsidR="00D510FD">
        <w:rPr>
          <w:sz w:val="28"/>
          <w:szCs w:val="28"/>
        </w:rPr>
        <w:t> </w:t>
      </w:r>
      <w:r w:rsidRPr="000F0AAF">
        <w:rPr>
          <w:sz w:val="28"/>
          <w:szCs w:val="28"/>
        </w:rPr>
        <w:t>537-П «Вопросы министерства природных ресурсов и экологии Саратовской области» в числе основных задач отдела водных ресурсов министерства в сфере водного хозяйства является определение границ зон затопления, подтопления на территории региона.</w:t>
      </w:r>
      <w:r w:rsidR="0073719B">
        <w:rPr>
          <w:sz w:val="28"/>
          <w:szCs w:val="28"/>
        </w:rPr>
        <w:t xml:space="preserve"> </w:t>
      </w:r>
      <w:r w:rsidRPr="000F0AAF">
        <w:rPr>
          <w:sz w:val="28"/>
          <w:szCs w:val="28"/>
        </w:rPr>
        <w:t>Графиком определения границ зон затопления, подтопления на территории Саратовской области в 2019 году было предусмотрено проведение вышеуказанных работ на 16 реках области.</w:t>
      </w:r>
    </w:p>
    <w:p w:rsidR="00F70EE7" w:rsidRPr="000F0AAF" w:rsidRDefault="00F70EE7" w:rsidP="00AD750F">
      <w:pPr>
        <w:tabs>
          <w:tab w:val="left" w:pos="0"/>
        </w:tabs>
        <w:ind w:firstLine="709"/>
        <w:jc w:val="both"/>
        <w:rPr>
          <w:sz w:val="28"/>
          <w:szCs w:val="28"/>
        </w:rPr>
      </w:pPr>
      <w:r w:rsidRPr="000F0AAF">
        <w:rPr>
          <w:sz w:val="28"/>
          <w:szCs w:val="28"/>
        </w:rPr>
        <w:t xml:space="preserve">Государственной программой Саратовской области «Охрана окружающей среды, воспроизводство и рациональное использование природных ресурсов Саратовской области» в 2019 году было предусмотрено выделение денежных средств на проведение работ по определению границ зон затопления, подтопления на территории Саратовской области в сумме 200,0 тыс. рублей. </w:t>
      </w:r>
    </w:p>
    <w:p w:rsidR="00F70EE7" w:rsidRPr="000F0AAF" w:rsidRDefault="00F70EE7" w:rsidP="00AD750F">
      <w:pPr>
        <w:tabs>
          <w:tab w:val="left" w:pos="0"/>
        </w:tabs>
        <w:ind w:firstLine="709"/>
        <w:jc w:val="both"/>
        <w:rPr>
          <w:sz w:val="28"/>
          <w:szCs w:val="28"/>
        </w:rPr>
      </w:pPr>
      <w:r w:rsidRPr="000F0AAF">
        <w:rPr>
          <w:sz w:val="28"/>
          <w:szCs w:val="28"/>
        </w:rPr>
        <w:t>В марте 2019 года в целях планирования закупки на оказание услуг по определению границ зон затопления, подтопления в 2019 году в соответствии с графиком, министерством проведен запрос ценовой информации на реализацию мероприятий. В соответствии с представленными коммерческими предложениями средняя начальная цена контракта составила 42,16 млн. рублей на 16 рек (в среднем 2,64 млн. на 1 реку).</w:t>
      </w:r>
    </w:p>
    <w:p w:rsidR="00F70EE7" w:rsidRPr="000F0AAF" w:rsidRDefault="00F70EE7" w:rsidP="00AD750F">
      <w:pPr>
        <w:tabs>
          <w:tab w:val="left" w:pos="0"/>
        </w:tabs>
        <w:ind w:firstLine="709"/>
        <w:jc w:val="both"/>
        <w:rPr>
          <w:sz w:val="28"/>
          <w:szCs w:val="28"/>
        </w:rPr>
      </w:pPr>
      <w:r w:rsidRPr="000F0AAF">
        <w:rPr>
          <w:sz w:val="28"/>
          <w:szCs w:val="28"/>
        </w:rPr>
        <w:t>Законом Саратовской области № 86-ЗСО от 16</w:t>
      </w:r>
      <w:r w:rsidR="00D510FD">
        <w:rPr>
          <w:sz w:val="28"/>
          <w:szCs w:val="28"/>
        </w:rPr>
        <w:t>.09.</w:t>
      </w:r>
      <w:r w:rsidRPr="000F0AAF">
        <w:rPr>
          <w:sz w:val="28"/>
          <w:szCs w:val="28"/>
        </w:rPr>
        <w:t>2019</w:t>
      </w:r>
      <w:r w:rsidR="00A26C13">
        <w:rPr>
          <w:sz w:val="28"/>
          <w:szCs w:val="28"/>
        </w:rPr>
        <w:t> </w:t>
      </w:r>
      <w:r w:rsidRPr="000F0AAF">
        <w:rPr>
          <w:sz w:val="28"/>
          <w:szCs w:val="28"/>
        </w:rPr>
        <w:t>г</w:t>
      </w:r>
      <w:r w:rsidR="00D510FD">
        <w:rPr>
          <w:sz w:val="28"/>
          <w:szCs w:val="28"/>
        </w:rPr>
        <w:t>.</w:t>
      </w:r>
      <w:r w:rsidRPr="000F0AAF">
        <w:rPr>
          <w:sz w:val="28"/>
          <w:szCs w:val="28"/>
        </w:rPr>
        <w:t xml:space="preserve"> внесены изменения в Закон Саратовской области «Об областном бюджете на 2019 год и на плановый период 2020 и 2021 годов», в соответствии с которым министерству природных ресурсов и экологии области выделены дополнительные бюджетные ассигнования на программное мероприятие  «Проектно-изыскательские работы по определению границ зон затопления, подтопления на территории Саратовской области» в объеме 3950,0 тыс. рублей.</w:t>
      </w:r>
    </w:p>
    <w:p w:rsidR="00F70EE7" w:rsidRPr="000F0AAF" w:rsidRDefault="00F70EE7" w:rsidP="00AD750F">
      <w:pPr>
        <w:tabs>
          <w:tab w:val="left" w:pos="0"/>
        </w:tabs>
        <w:ind w:firstLine="709"/>
        <w:jc w:val="both"/>
        <w:rPr>
          <w:sz w:val="28"/>
          <w:szCs w:val="28"/>
        </w:rPr>
      </w:pPr>
      <w:r w:rsidRPr="000F0AAF">
        <w:rPr>
          <w:sz w:val="28"/>
          <w:szCs w:val="28"/>
        </w:rPr>
        <w:t>На выделенные денежные средства подрядной организацией подготовлены материалы по определению границ зон затопления, подтопления на реке Большой Иргиз на территории Пугачевского района области.</w:t>
      </w:r>
    </w:p>
    <w:p w:rsidR="00F70EE7" w:rsidRPr="000F0AAF" w:rsidRDefault="00F70EE7" w:rsidP="00AD750F">
      <w:pPr>
        <w:tabs>
          <w:tab w:val="left" w:pos="0"/>
        </w:tabs>
        <w:ind w:firstLine="709"/>
        <w:jc w:val="both"/>
        <w:rPr>
          <w:sz w:val="28"/>
          <w:szCs w:val="28"/>
        </w:rPr>
      </w:pPr>
      <w:r w:rsidRPr="000F0AAF">
        <w:rPr>
          <w:sz w:val="28"/>
          <w:szCs w:val="28"/>
        </w:rPr>
        <w:lastRenderedPageBreak/>
        <w:t>В целях реализации Правил определения границ водных объектов и (или) их частей,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утвержденных Постановлением Правительства Российской Федерации от 11</w:t>
      </w:r>
      <w:r w:rsidR="00B16212">
        <w:rPr>
          <w:sz w:val="28"/>
          <w:szCs w:val="28"/>
        </w:rPr>
        <w:t>.11.</w:t>
      </w:r>
      <w:r w:rsidRPr="000F0AAF">
        <w:rPr>
          <w:sz w:val="28"/>
          <w:szCs w:val="28"/>
        </w:rPr>
        <w:t>2014</w:t>
      </w:r>
      <w:r w:rsidR="00A26C13">
        <w:rPr>
          <w:sz w:val="28"/>
          <w:szCs w:val="28"/>
        </w:rPr>
        <w:t> </w:t>
      </w:r>
      <w:r w:rsidRPr="000F0AAF">
        <w:rPr>
          <w:sz w:val="28"/>
          <w:szCs w:val="28"/>
        </w:rPr>
        <w:t>г</w:t>
      </w:r>
      <w:r w:rsidR="00B16212">
        <w:rPr>
          <w:sz w:val="28"/>
          <w:szCs w:val="28"/>
        </w:rPr>
        <w:t>.</w:t>
      </w:r>
      <w:r w:rsidRPr="000F0AAF">
        <w:rPr>
          <w:sz w:val="28"/>
          <w:szCs w:val="28"/>
        </w:rPr>
        <w:t xml:space="preserve"> № 1183, приказом министерства природных ресурсов и экологии области от 15</w:t>
      </w:r>
      <w:r w:rsidR="00B16212">
        <w:rPr>
          <w:sz w:val="28"/>
          <w:szCs w:val="28"/>
        </w:rPr>
        <w:t>.05.</w:t>
      </w:r>
      <w:r w:rsidRPr="000F0AAF">
        <w:rPr>
          <w:sz w:val="28"/>
          <w:szCs w:val="28"/>
        </w:rPr>
        <w:t>2015</w:t>
      </w:r>
      <w:r w:rsidR="00A26C13">
        <w:rPr>
          <w:sz w:val="28"/>
          <w:szCs w:val="28"/>
        </w:rPr>
        <w:t> </w:t>
      </w:r>
      <w:r w:rsidRPr="000F0AAF">
        <w:rPr>
          <w:sz w:val="28"/>
          <w:szCs w:val="28"/>
        </w:rPr>
        <w:t>г</w:t>
      </w:r>
      <w:r w:rsidR="00B16212">
        <w:rPr>
          <w:sz w:val="28"/>
          <w:szCs w:val="28"/>
        </w:rPr>
        <w:t>.</w:t>
      </w:r>
      <w:r w:rsidRPr="000F0AAF">
        <w:rPr>
          <w:sz w:val="28"/>
          <w:szCs w:val="28"/>
        </w:rPr>
        <w:t xml:space="preserve"> №</w:t>
      </w:r>
      <w:r w:rsidR="00B16212">
        <w:rPr>
          <w:sz w:val="28"/>
          <w:szCs w:val="28"/>
        </w:rPr>
        <w:t xml:space="preserve"> </w:t>
      </w:r>
      <w:r w:rsidRPr="000F0AAF">
        <w:rPr>
          <w:sz w:val="28"/>
          <w:szCs w:val="28"/>
        </w:rPr>
        <w:t>219 создана комиссия по определению границ рыбоводных участков на территории Саратовской области.</w:t>
      </w:r>
      <w:r w:rsidR="00CE0C55" w:rsidRPr="000F0AAF">
        <w:rPr>
          <w:sz w:val="28"/>
          <w:szCs w:val="28"/>
        </w:rPr>
        <w:t xml:space="preserve"> </w:t>
      </w:r>
      <w:r w:rsidRPr="000F0AAF">
        <w:rPr>
          <w:sz w:val="28"/>
          <w:szCs w:val="28"/>
        </w:rPr>
        <w:t>В состав комиссии входят представители федеральных органов исполнительной власти, органов исполнительной власти области, общественных объединений</w:t>
      </w:r>
      <w:r w:rsidR="00F31B33">
        <w:rPr>
          <w:sz w:val="28"/>
          <w:szCs w:val="28"/>
        </w:rPr>
        <w:t>,</w:t>
      </w:r>
      <w:r w:rsidRPr="000F0AAF">
        <w:rPr>
          <w:sz w:val="28"/>
          <w:szCs w:val="28"/>
        </w:rPr>
        <w:t xml:space="preserve"> а также научных организаций. </w:t>
      </w:r>
    </w:p>
    <w:p w:rsidR="00F70EE7" w:rsidRPr="000F0AAF" w:rsidRDefault="00F70EE7" w:rsidP="00AD750F">
      <w:pPr>
        <w:tabs>
          <w:tab w:val="left" w:pos="0"/>
        </w:tabs>
        <w:ind w:firstLine="709"/>
        <w:jc w:val="both"/>
        <w:rPr>
          <w:sz w:val="28"/>
          <w:szCs w:val="28"/>
        </w:rPr>
      </w:pPr>
      <w:r w:rsidRPr="000F0AAF">
        <w:rPr>
          <w:sz w:val="28"/>
          <w:szCs w:val="28"/>
        </w:rPr>
        <w:t>За 2019 год в отдел водных ресурсов подано 70 заявлений об определении границ рыбоводных участков, по результатам рассмотрения которых, комиссией определены границы 46 рыбоводных участков на территории 16 муниципальных районов Саратовской области. Данные материалы переданы для дальнейшего оформления в Волго-Каспийское территориальное управление «Росрыболовства».</w:t>
      </w:r>
    </w:p>
    <w:p w:rsidR="00F70EE7" w:rsidRPr="000F0AAF" w:rsidRDefault="00F70EE7" w:rsidP="00AD750F">
      <w:pPr>
        <w:tabs>
          <w:tab w:val="left" w:pos="0"/>
        </w:tabs>
        <w:ind w:firstLine="709"/>
        <w:jc w:val="both"/>
        <w:rPr>
          <w:sz w:val="28"/>
          <w:szCs w:val="28"/>
        </w:rPr>
      </w:pPr>
      <w:r w:rsidRPr="000F0AAF">
        <w:rPr>
          <w:sz w:val="28"/>
          <w:szCs w:val="28"/>
        </w:rPr>
        <w:t xml:space="preserve">В </w:t>
      </w:r>
      <w:r w:rsidR="00CE0C55" w:rsidRPr="000F0AAF">
        <w:rPr>
          <w:sz w:val="28"/>
          <w:szCs w:val="28"/>
        </w:rPr>
        <w:t xml:space="preserve">рамках оказания государственных услуг в </w:t>
      </w:r>
      <w:r w:rsidRPr="000F0AAF">
        <w:rPr>
          <w:sz w:val="28"/>
          <w:szCs w:val="28"/>
        </w:rPr>
        <w:t>течени</w:t>
      </w:r>
      <w:r w:rsidR="005327B5">
        <w:rPr>
          <w:sz w:val="28"/>
          <w:szCs w:val="28"/>
        </w:rPr>
        <w:t>е</w:t>
      </w:r>
      <w:r w:rsidRPr="000F0AAF">
        <w:rPr>
          <w:sz w:val="28"/>
          <w:szCs w:val="28"/>
        </w:rPr>
        <w:t xml:space="preserve"> 2019 года отделом </w:t>
      </w:r>
      <w:r w:rsidR="005327B5">
        <w:rPr>
          <w:sz w:val="28"/>
          <w:szCs w:val="28"/>
        </w:rPr>
        <w:t xml:space="preserve">водных ресурсов </w:t>
      </w:r>
      <w:r w:rsidR="00CE0C55" w:rsidRPr="000F0AAF">
        <w:rPr>
          <w:sz w:val="28"/>
          <w:szCs w:val="28"/>
        </w:rPr>
        <w:t>была проведена следующая работа</w:t>
      </w:r>
      <w:r w:rsidRPr="000F0AAF">
        <w:rPr>
          <w:sz w:val="28"/>
          <w:szCs w:val="28"/>
        </w:rPr>
        <w:t>:</w:t>
      </w:r>
    </w:p>
    <w:p w:rsidR="00F70EE7" w:rsidRPr="000F0AAF" w:rsidRDefault="00F70EE7" w:rsidP="000F0AAF">
      <w:pPr>
        <w:tabs>
          <w:tab w:val="left" w:pos="0"/>
        </w:tabs>
        <w:ind w:firstLine="426"/>
        <w:jc w:val="both"/>
        <w:rPr>
          <w:sz w:val="28"/>
          <w:szCs w:val="28"/>
        </w:rPr>
      </w:pPr>
      <w:r w:rsidRPr="000F0AAF">
        <w:rPr>
          <w:sz w:val="28"/>
          <w:szCs w:val="28"/>
        </w:rPr>
        <w:t>- направлено на государственную регистрацию в государственный водный реестр договоров водопользования - 17;</w:t>
      </w:r>
    </w:p>
    <w:p w:rsidR="00F70EE7" w:rsidRPr="000F0AAF" w:rsidRDefault="00F70EE7" w:rsidP="000F0AAF">
      <w:pPr>
        <w:tabs>
          <w:tab w:val="left" w:pos="0"/>
        </w:tabs>
        <w:ind w:firstLine="426"/>
        <w:jc w:val="both"/>
        <w:rPr>
          <w:sz w:val="28"/>
          <w:szCs w:val="28"/>
        </w:rPr>
      </w:pPr>
      <w:r w:rsidRPr="000F0AAF">
        <w:rPr>
          <w:sz w:val="28"/>
          <w:szCs w:val="28"/>
        </w:rPr>
        <w:t>- принято решений о предоставлении водного объекта в пользование - 25;</w:t>
      </w:r>
    </w:p>
    <w:p w:rsidR="00F70EE7" w:rsidRPr="000F0AAF" w:rsidRDefault="00F70EE7" w:rsidP="000F0AAF">
      <w:pPr>
        <w:tabs>
          <w:tab w:val="left" w:pos="0"/>
        </w:tabs>
        <w:ind w:firstLine="426"/>
        <w:jc w:val="both"/>
        <w:rPr>
          <w:sz w:val="28"/>
          <w:szCs w:val="28"/>
        </w:rPr>
      </w:pPr>
      <w:r w:rsidRPr="000F0AAF">
        <w:rPr>
          <w:sz w:val="28"/>
          <w:szCs w:val="28"/>
        </w:rPr>
        <w:t>- согласовано расчетов вероятного вреда, который может быть причинен в результате аварии гидротехнического сооружения - 22.</w:t>
      </w:r>
    </w:p>
    <w:p w:rsidR="00F70EE7" w:rsidRPr="000F0AAF" w:rsidRDefault="00F70EE7" w:rsidP="00AD750F">
      <w:pPr>
        <w:tabs>
          <w:tab w:val="left" w:pos="0"/>
        </w:tabs>
        <w:ind w:firstLine="567"/>
        <w:jc w:val="both"/>
        <w:rPr>
          <w:sz w:val="28"/>
          <w:szCs w:val="28"/>
        </w:rPr>
      </w:pPr>
      <w:r w:rsidRPr="000F0AAF">
        <w:rPr>
          <w:sz w:val="28"/>
          <w:szCs w:val="28"/>
        </w:rPr>
        <w:t xml:space="preserve">В 2020 году </w:t>
      </w:r>
      <w:r w:rsidR="008C109D">
        <w:rPr>
          <w:sz w:val="28"/>
          <w:szCs w:val="28"/>
        </w:rPr>
        <w:t>министерством</w:t>
      </w:r>
      <w:r w:rsidRPr="000F0AAF">
        <w:rPr>
          <w:sz w:val="28"/>
          <w:szCs w:val="28"/>
        </w:rPr>
        <w:t xml:space="preserve"> запланировано:</w:t>
      </w:r>
    </w:p>
    <w:p w:rsidR="00F70EE7" w:rsidRPr="000F0AAF" w:rsidRDefault="00F70EE7" w:rsidP="000F0AAF">
      <w:pPr>
        <w:tabs>
          <w:tab w:val="left" w:pos="0"/>
        </w:tabs>
        <w:ind w:firstLine="426"/>
        <w:jc w:val="both"/>
        <w:rPr>
          <w:sz w:val="28"/>
          <w:szCs w:val="28"/>
        </w:rPr>
      </w:pPr>
      <w:r w:rsidRPr="000F0AAF">
        <w:rPr>
          <w:sz w:val="28"/>
          <w:szCs w:val="28"/>
        </w:rPr>
        <w:t xml:space="preserve">- выполнение работ по расчистке </w:t>
      </w:r>
      <w:r w:rsidR="00B16212" w:rsidRPr="000F0AAF">
        <w:rPr>
          <w:sz w:val="28"/>
          <w:szCs w:val="28"/>
        </w:rPr>
        <w:t>водохранилища на</w:t>
      </w:r>
      <w:r w:rsidRPr="000F0AAF">
        <w:rPr>
          <w:sz w:val="28"/>
          <w:szCs w:val="28"/>
        </w:rPr>
        <w:t xml:space="preserve"> реке Еруслан у села Семеновка Федоровского района Саратовской области (1 этап) на всю сумму выделенного лимита средств федерального бюджета - 30887,8 тыс.</w:t>
      </w:r>
      <w:r w:rsidR="006E1C06">
        <w:rPr>
          <w:sz w:val="28"/>
          <w:szCs w:val="28"/>
        </w:rPr>
        <w:t xml:space="preserve"> </w:t>
      </w:r>
      <w:r w:rsidRPr="000F0AAF">
        <w:rPr>
          <w:sz w:val="28"/>
          <w:szCs w:val="28"/>
        </w:rPr>
        <w:t>рублей;</w:t>
      </w:r>
    </w:p>
    <w:p w:rsidR="00F70EE7" w:rsidRPr="000F0AAF" w:rsidRDefault="00F70EE7" w:rsidP="000F0AAF">
      <w:pPr>
        <w:tabs>
          <w:tab w:val="left" w:pos="0"/>
        </w:tabs>
        <w:ind w:firstLine="426"/>
        <w:jc w:val="both"/>
        <w:rPr>
          <w:sz w:val="28"/>
          <w:szCs w:val="28"/>
        </w:rPr>
      </w:pPr>
      <w:r w:rsidRPr="000F0AAF">
        <w:rPr>
          <w:sz w:val="28"/>
          <w:szCs w:val="28"/>
        </w:rPr>
        <w:t xml:space="preserve">- в рамках реализации мероприятий регионального проекта </w:t>
      </w:r>
      <w:r w:rsidR="00CE0C55" w:rsidRPr="000F0AAF">
        <w:rPr>
          <w:sz w:val="28"/>
          <w:szCs w:val="28"/>
        </w:rPr>
        <w:t>«</w:t>
      </w:r>
      <w:r w:rsidRPr="000F0AAF">
        <w:rPr>
          <w:sz w:val="28"/>
          <w:szCs w:val="28"/>
        </w:rPr>
        <w:t>Сохранение уникальных водных объектов</w:t>
      </w:r>
      <w:r w:rsidR="00CE0C55" w:rsidRPr="000F0AAF">
        <w:rPr>
          <w:sz w:val="28"/>
          <w:szCs w:val="28"/>
        </w:rPr>
        <w:t>»</w:t>
      </w:r>
      <w:r w:rsidRPr="000F0AAF">
        <w:rPr>
          <w:sz w:val="28"/>
          <w:szCs w:val="28"/>
        </w:rPr>
        <w:t xml:space="preserve"> национального пр</w:t>
      </w:r>
      <w:r w:rsidR="00CE0C55" w:rsidRPr="000F0AAF">
        <w:rPr>
          <w:sz w:val="28"/>
          <w:szCs w:val="28"/>
        </w:rPr>
        <w:t>оекта «</w:t>
      </w:r>
      <w:r w:rsidRPr="000F0AAF">
        <w:rPr>
          <w:sz w:val="28"/>
          <w:szCs w:val="28"/>
        </w:rPr>
        <w:t>Экология</w:t>
      </w:r>
      <w:r w:rsidR="00CE0C55" w:rsidRPr="000F0AAF">
        <w:rPr>
          <w:sz w:val="28"/>
          <w:szCs w:val="28"/>
        </w:rPr>
        <w:t>»</w:t>
      </w:r>
      <w:r w:rsidRPr="000F0AAF">
        <w:rPr>
          <w:sz w:val="28"/>
          <w:szCs w:val="28"/>
        </w:rPr>
        <w:t xml:space="preserve"> выполнение работ по расчистке участка русла реки Большой Узень у села Милорадовка Краснопартизанского района Саратовской области общей стоимостью 27395,3</w:t>
      </w:r>
      <w:r w:rsidR="00D510FD">
        <w:rPr>
          <w:sz w:val="28"/>
          <w:szCs w:val="28"/>
        </w:rPr>
        <w:t> </w:t>
      </w:r>
      <w:r w:rsidRPr="000F0AAF">
        <w:rPr>
          <w:sz w:val="28"/>
          <w:szCs w:val="28"/>
        </w:rPr>
        <w:t>тыс. руб</w:t>
      </w:r>
      <w:r w:rsidR="00CE0C55" w:rsidRPr="000F0AAF">
        <w:rPr>
          <w:sz w:val="28"/>
          <w:szCs w:val="28"/>
        </w:rPr>
        <w:t>лей</w:t>
      </w:r>
      <w:r w:rsidRPr="000F0AAF">
        <w:rPr>
          <w:sz w:val="28"/>
          <w:szCs w:val="28"/>
        </w:rPr>
        <w:t xml:space="preserve">. В 2020 году сумма средств федерального </w:t>
      </w:r>
      <w:r w:rsidR="00B16212" w:rsidRPr="000F0AAF">
        <w:rPr>
          <w:sz w:val="28"/>
          <w:szCs w:val="28"/>
        </w:rPr>
        <w:t>бюджета предусмотрена</w:t>
      </w:r>
      <w:r w:rsidRPr="000F0AAF">
        <w:rPr>
          <w:sz w:val="28"/>
          <w:szCs w:val="28"/>
        </w:rPr>
        <w:t xml:space="preserve"> в объеме </w:t>
      </w:r>
      <w:r w:rsidR="00611F78" w:rsidRPr="000F0AAF">
        <w:rPr>
          <w:sz w:val="28"/>
          <w:szCs w:val="28"/>
        </w:rPr>
        <w:t>-</w:t>
      </w:r>
      <w:r w:rsidRPr="000F0AAF">
        <w:rPr>
          <w:sz w:val="28"/>
          <w:szCs w:val="28"/>
        </w:rPr>
        <w:t xml:space="preserve"> 15780,0 тыс. рублей;</w:t>
      </w:r>
    </w:p>
    <w:p w:rsidR="00F70EE7" w:rsidRPr="000F0AAF" w:rsidRDefault="00F70EE7" w:rsidP="000F0AAF">
      <w:pPr>
        <w:tabs>
          <w:tab w:val="left" w:pos="0"/>
        </w:tabs>
        <w:ind w:firstLine="426"/>
        <w:jc w:val="both"/>
        <w:rPr>
          <w:sz w:val="28"/>
          <w:szCs w:val="28"/>
        </w:rPr>
      </w:pPr>
      <w:r w:rsidRPr="000F0AAF">
        <w:rPr>
          <w:sz w:val="28"/>
          <w:szCs w:val="28"/>
        </w:rPr>
        <w:t>- защита обосновывающих материалов бюджетных проектировок на 2021</w:t>
      </w:r>
      <w:r w:rsidR="00D510FD">
        <w:rPr>
          <w:sz w:val="28"/>
          <w:szCs w:val="28"/>
        </w:rPr>
        <w:t> </w:t>
      </w:r>
      <w:r w:rsidRPr="000F0AAF">
        <w:rPr>
          <w:sz w:val="28"/>
          <w:szCs w:val="28"/>
        </w:rPr>
        <w:t>год и на плановый период 2022-2023 годов в Нижне-Волжском бассейновом водном управлении (г.</w:t>
      </w:r>
      <w:r w:rsidR="00A26C13">
        <w:rPr>
          <w:sz w:val="28"/>
          <w:szCs w:val="28"/>
        </w:rPr>
        <w:t> </w:t>
      </w:r>
      <w:r w:rsidRPr="000F0AAF">
        <w:rPr>
          <w:sz w:val="28"/>
          <w:szCs w:val="28"/>
        </w:rPr>
        <w:t>Волгоград), и федеральном агентстве водных ресурсов (г. Москва);</w:t>
      </w:r>
    </w:p>
    <w:p w:rsidR="00F70EE7" w:rsidRPr="000F0AAF" w:rsidRDefault="00F70EE7" w:rsidP="000F0AAF">
      <w:pPr>
        <w:tabs>
          <w:tab w:val="left" w:pos="0"/>
        </w:tabs>
        <w:ind w:firstLine="426"/>
        <w:jc w:val="both"/>
        <w:rPr>
          <w:sz w:val="28"/>
          <w:szCs w:val="28"/>
        </w:rPr>
      </w:pPr>
      <w:r w:rsidRPr="000F0AAF">
        <w:rPr>
          <w:sz w:val="28"/>
          <w:szCs w:val="28"/>
        </w:rPr>
        <w:t>- сбор обосновывающих материалов, от муниципальных районов области и подготовка проекта распоряжения Правительства Саратовской области «О подготовке к безаварийному пропуску весеннего половодья в 2020 году»;</w:t>
      </w:r>
    </w:p>
    <w:p w:rsidR="00F70EE7" w:rsidRPr="000F0AAF" w:rsidRDefault="00F70EE7" w:rsidP="000F0AAF">
      <w:pPr>
        <w:tabs>
          <w:tab w:val="left" w:pos="0"/>
        </w:tabs>
        <w:ind w:firstLine="426"/>
        <w:jc w:val="both"/>
        <w:rPr>
          <w:sz w:val="28"/>
          <w:szCs w:val="28"/>
        </w:rPr>
      </w:pPr>
      <w:r w:rsidRPr="000F0AAF">
        <w:rPr>
          <w:sz w:val="28"/>
          <w:szCs w:val="28"/>
        </w:rPr>
        <w:t>- продолжение проведения работ по определению границ зон затопления, подтопления на территории Саратовской области;</w:t>
      </w:r>
    </w:p>
    <w:p w:rsidR="00F70EE7" w:rsidRPr="000F0AAF" w:rsidRDefault="00F70EE7" w:rsidP="000F0AAF">
      <w:pPr>
        <w:tabs>
          <w:tab w:val="left" w:pos="0"/>
        </w:tabs>
        <w:ind w:firstLine="426"/>
        <w:jc w:val="both"/>
        <w:rPr>
          <w:sz w:val="28"/>
          <w:szCs w:val="28"/>
        </w:rPr>
      </w:pPr>
      <w:r w:rsidRPr="000F0AAF">
        <w:rPr>
          <w:sz w:val="28"/>
          <w:szCs w:val="28"/>
        </w:rPr>
        <w:t>- оказание отделом госу</w:t>
      </w:r>
      <w:r w:rsidR="00CE0C55" w:rsidRPr="000F0AAF">
        <w:rPr>
          <w:sz w:val="28"/>
          <w:szCs w:val="28"/>
        </w:rPr>
        <w:t xml:space="preserve">дарственных </w:t>
      </w:r>
      <w:r w:rsidRPr="000F0AAF">
        <w:rPr>
          <w:sz w:val="28"/>
          <w:szCs w:val="28"/>
        </w:rPr>
        <w:t xml:space="preserve">слуг по предоставлению водных объектов в пользование на основании договоров водопользования, решений о предоставлении водных объектов в пользование, а также согласованию </w:t>
      </w:r>
      <w:r w:rsidRPr="000F0AAF">
        <w:rPr>
          <w:sz w:val="28"/>
          <w:szCs w:val="28"/>
        </w:rPr>
        <w:lastRenderedPageBreak/>
        <w:t>расчетов вероятного вреда, который может быть причинен в результате аварии гидротехнического сооружения;</w:t>
      </w:r>
    </w:p>
    <w:p w:rsidR="00F70EE7" w:rsidRPr="000F0AAF" w:rsidRDefault="00F70EE7" w:rsidP="000F0AAF">
      <w:pPr>
        <w:tabs>
          <w:tab w:val="left" w:pos="0"/>
        </w:tabs>
        <w:ind w:firstLine="426"/>
        <w:jc w:val="both"/>
        <w:rPr>
          <w:sz w:val="28"/>
          <w:szCs w:val="28"/>
        </w:rPr>
      </w:pPr>
      <w:r w:rsidRPr="000F0AAF">
        <w:rPr>
          <w:sz w:val="28"/>
          <w:szCs w:val="28"/>
        </w:rPr>
        <w:t>- прием и обработка заявлений об определении границ рыбоводных участков на территории Саратовской области.</w:t>
      </w:r>
    </w:p>
    <w:p w:rsidR="00F70EE7" w:rsidRPr="000F0AAF" w:rsidRDefault="00F70EE7" w:rsidP="000F0AAF">
      <w:pPr>
        <w:tabs>
          <w:tab w:val="left" w:pos="0"/>
        </w:tabs>
        <w:ind w:firstLine="426"/>
        <w:jc w:val="both"/>
        <w:rPr>
          <w:sz w:val="28"/>
          <w:szCs w:val="28"/>
        </w:rPr>
      </w:pPr>
    </w:p>
    <w:p w:rsidR="009370F2" w:rsidRPr="000F0AAF" w:rsidRDefault="009370F2" w:rsidP="006E1C06">
      <w:pPr>
        <w:pStyle w:val="aa"/>
        <w:spacing w:after="0"/>
        <w:ind w:left="0" w:firstLine="426"/>
        <w:jc w:val="center"/>
        <w:rPr>
          <w:b/>
          <w:bCs/>
          <w:i/>
          <w:sz w:val="28"/>
          <w:szCs w:val="28"/>
          <w:u w:val="single"/>
        </w:rPr>
      </w:pPr>
      <w:r w:rsidRPr="000F0AAF">
        <w:rPr>
          <w:b/>
          <w:i/>
          <w:sz w:val="28"/>
          <w:szCs w:val="28"/>
          <w:u w:val="single"/>
        </w:rPr>
        <w:t>Недропользование и работа с ООПТ</w:t>
      </w:r>
    </w:p>
    <w:p w:rsidR="003B697F" w:rsidRPr="000F0AAF" w:rsidRDefault="003B697F" w:rsidP="000F0AAF">
      <w:pPr>
        <w:ind w:firstLine="709"/>
        <w:jc w:val="both"/>
        <w:rPr>
          <w:sz w:val="28"/>
          <w:szCs w:val="28"/>
        </w:rPr>
      </w:pPr>
      <w:r w:rsidRPr="000F0AAF">
        <w:rPr>
          <w:sz w:val="28"/>
          <w:szCs w:val="28"/>
        </w:rPr>
        <w:t>Саратовская область располагает крупной минерально</w:t>
      </w:r>
      <w:r w:rsidR="002E69AF" w:rsidRPr="000F0AAF">
        <w:rPr>
          <w:sz w:val="28"/>
          <w:szCs w:val="28"/>
        </w:rPr>
        <w:t>-</w:t>
      </w:r>
      <w:r w:rsidRPr="000F0AAF">
        <w:rPr>
          <w:sz w:val="28"/>
          <w:szCs w:val="28"/>
        </w:rPr>
        <w:t>сырьевой базой общераспространенных полезных ископаемых, к которым относятся строительные пески, кирпичные и керамзитовые глины, мел, строительные камни. Общий объем разведанных запасов составляет более 1 м</w:t>
      </w:r>
      <w:r w:rsidR="002E69AF" w:rsidRPr="000F0AAF">
        <w:rPr>
          <w:sz w:val="28"/>
          <w:szCs w:val="28"/>
        </w:rPr>
        <w:t>лрд.</w:t>
      </w:r>
      <w:r w:rsidRPr="000F0AAF">
        <w:rPr>
          <w:sz w:val="28"/>
          <w:szCs w:val="28"/>
        </w:rPr>
        <w:t xml:space="preserve"> куб</w:t>
      </w:r>
      <w:r w:rsidR="002E69AF" w:rsidRPr="000F0AAF">
        <w:rPr>
          <w:sz w:val="28"/>
          <w:szCs w:val="28"/>
        </w:rPr>
        <w:t>.</w:t>
      </w:r>
      <w:r w:rsidRPr="000F0AAF">
        <w:rPr>
          <w:sz w:val="28"/>
          <w:szCs w:val="28"/>
        </w:rPr>
        <w:t>м.</w:t>
      </w:r>
    </w:p>
    <w:p w:rsidR="003B697F" w:rsidRPr="000F0AAF" w:rsidRDefault="003B697F" w:rsidP="000F0AAF">
      <w:pPr>
        <w:ind w:firstLine="709"/>
        <w:jc w:val="both"/>
        <w:rPr>
          <w:sz w:val="28"/>
          <w:szCs w:val="28"/>
        </w:rPr>
      </w:pPr>
      <w:r w:rsidRPr="000F0AAF">
        <w:rPr>
          <w:sz w:val="28"/>
          <w:szCs w:val="28"/>
        </w:rPr>
        <w:t>В настоящее время на территории области действует 184 лицензи</w:t>
      </w:r>
      <w:r w:rsidR="00804B3F">
        <w:rPr>
          <w:sz w:val="28"/>
          <w:szCs w:val="28"/>
        </w:rPr>
        <w:t>и</w:t>
      </w:r>
      <w:r w:rsidRPr="000F0AAF">
        <w:rPr>
          <w:sz w:val="28"/>
          <w:szCs w:val="28"/>
        </w:rPr>
        <w:t xml:space="preserve"> на добычу и разведку общераспространенных полезных ископаемых, в том числе: 9 лицензий на мел, 98 </w:t>
      </w:r>
      <w:r w:rsidR="002E69AF" w:rsidRPr="000F0AAF">
        <w:rPr>
          <w:sz w:val="28"/>
          <w:szCs w:val="28"/>
        </w:rPr>
        <w:t>-</w:t>
      </w:r>
      <w:r w:rsidRPr="000F0AAF">
        <w:rPr>
          <w:sz w:val="28"/>
          <w:szCs w:val="28"/>
        </w:rPr>
        <w:t xml:space="preserve"> на строительные пески, 28 </w:t>
      </w:r>
      <w:r w:rsidR="002E69AF" w:rsidRPr="000F0AAF">
        <w:rPr>
          <w:sz w:val="28"/>
          <w:szCs w:val="28"/>
        </w:rPr>
        <w:t>-</w:t>
      </w:r>
      <w:r w:rsidRPr="000F0AAF">
        <w:rPr>
          <w:sz w:val="28"/>
          <w:szCs w:val="28"/>
        </w:rPr>
        <w:t xml:space="preserve"> на глинистое сырье и </w:t>
      </w:r>
      <w:r w:rsidR="00D510FD">
        <w:rPr>
          <w:sz w:val="28"/>
          <w:szCs w:val="28"/>
        </w:rPr>
        <w:br/>
      </w:r>
      <w:r w:rsidRPr="000F0AAF">
        <w:rPr>
          <w:sz w:val="28"/>
          <w:szCs w:val="28"/>
        </w:rPr>
        <w:t xml:space="preserve">49 </w:t>
      </w:r>
      <w:r w:rsidR="002E69AF" w:rsidRPr="000F0AAF">
        <w:rPr>
          <w:sz w:val="28"/>
          <w:szCs w:val="28"/>
        </w:rPr>
        <w:t>-</w:t>
      </w:r>
      <w:r w:rsidRPr="000F0AAF">
        <w:rPr>
          <w:sz w:val="28"/>
          <w:szCs w:val="28"/>
        </w:rPr>
        <w:t xml:space="preserve"> на строительный камень. И 408 лицензи</w:t>
      </w:r>
      <w:r w:rsidR="00804B3F">
        <w:rPr>
          <w:sz w:val="28"/>
          <w:szCs w:val="28"/>
        </w:rPr>
        <w:t>й</w:t>
      </w:r>
      <w:r w:rsidRPr="000F0AAF">
        <w:rPr>
          <w:sz w:val="28"/>
          <w:szCs w:val="28"/>
        </w:rPr>
        <w:t xml:space="preserve"> на добычу подземных вод на участках недр местного значения.</w:t>
      </w:r>
    </w:p>
    <w:p w:rsidR="00A32396" w:rsidRDefault="003B697F" w:rsidP="000F0AAF">
      <w:pPr>
        <w:ind w:firstLine="709"/>
        <w:jc w:val="both"/>
        <w:rPr>
          <w:sz w:val="28"/>
          <w:szCs w:val="28"/>
        </w:rPr>
      </w:pPr>
      <w:r w:rsidRPr="000F0AAF">
        <w:rPr>
          <w:sz w:val="28"/>
          <w:szCs w:val="28"/>
        </w:rPr>
        <w:t>В 2019 году было проведено 5 аукционов, по результатам которых выдано</w:t>
      </w:r>
      <w:r w:rsidR="00A32396">
        <w:rPr>
          <w:sz w:val="28"/>
          <w:szCs w:val="28"/>
        </w:rPr>
        <w:t>:</w:t>
      </w:r>
    </w:p>
    <w:p w:rsidR="00A32396" w:rsidRDefault="00A32396" w:rsidP="000F0AAF">
      <w:pPr>
        <w:ind w:firstLine="709"/>
        <w:jc w:val="both"/>
        <w:rPr>
          <w:sz w:val="28"/>
          <w:szCs w:val="28"/>
        </w:rPr>
      </w:pPr>
      <w:r>
        <w:rPr>
          <w:sz w:val="28"/>
          <w:szCs w:val="28"/>
        </w:rPr>
        <w:t>-</w:t>
      </w:r>
      <w:r w:rsidR="003B697F" w:rsidRPr="000F0AAF">
        <w:rPr>
          <w:sz w:val="28"/>
          <w:szCs w:val="28"/>
        </w:rPr>
        <w:t xml:space="preserve"> 18 лицензий на разведку и добычу общераспространенных полезных ископаемых</w:t>
      </w:r>
      <w:r>
        <w:rPr>
          <w:sz w:val="28"/>
          <w:szCs w:val="28"/>
        </w:rPr>
        <w:t>;</w:t>
      </w:r>
    </w:p>
    <w:p w:rsidR="00A32396" w:rsidRDefault="00A32396" w:rsidP="000F0AAF">
      <w:pPr>
        <w:ind w:firstLine="709"/>
        <w:jc w:val="both"/>
        <w:rPr>
          <w:sz w:val="28"/>
          <w:szCs w:val="28"/>
        </w:rPr>
      </w:pPr>
      <w:r>
        <w:rPr>
          <w:sz w:val="28"/>
          <w:szCs w:val="28"/>
        </w:rPr>
        <w:t>-</w:t>
      </w:r>
      <w:r w:rsidR="003B697F" w:rsidRPr="000F0AAF">
        <w:rPr>
          <w:sz w:val="28"/>
          <w:szCs w:val="28"/>
        </w:rPr>
        <w:t xml:space="preserve"> 3 лицензи</w:t>
      </w:r>
      <w:r w:rsidR="00804B3F">
        <w:rPr>
          <w:sz w:val="28"/>
          <w:szCs w:val="28"/>
        </w:rPr>
        <w:t>и</w:t>
      </w:r>
      <w:r w:rsidR="003B697F" w:rsidRPr="000F0AAF">
        <w:rPr>
          <w:sz w:val="28"/>
          <w:szCs w:val="28"/>
        </w:rPr>
        <w:t xml:space="preserve"> на геологическое изучение </w:t>
      </w:r>
      <w:r>
        <w:rPr>
          <w:sz w:val="28"/>
          <w:szCs w:val="28"/>
        </w:rPr>
        <w:t>участков недр местного значения.</w:t>
      </w:r>
    </w:p>
    <w:p w:rsidR="003B697F" w:rsidRPr="000F0AAF" w:rsidRDefault="00804B3F" w:rsidP="000F0AAF">
      <w:pPr>
        <w:ind w:firstLine="709"/>
        <w:jc w:val="both"/>
        <w:rPr>
          <w:sz w:val="28"/>
          <w:szCs w:val="28"/>
        </w:rPr>
      </w:pPr>
      <w:r>
        <w:rPr>
          <w:sz w:val="28"/>
          <w:szCs w:val="28"/>
        </w:rPr>
        <w:t>Н</w:t>
      </w:r>
      <w:r w:rsidR="003B697F" w:rsidRPr="000F0AAF">
        <w:rPr>
          <w:sz w:val="28"/>
          <w:szCs w:val="28"/>
        </w:rPr>
        <w:t xml:space="preserve">а добычу подземных вод выдано 50 лицензий.  </w:t>
      </w:r>
      <w:r w:rsidR="00A32396">
        <w:rPr>
          <w:sz w:val="28"/>
          <w:szCs w:val="28"/>
        </w:rPr>
        <w:t>Также в</w:t>
      </w:r>
      <w:r w:rsidR="003B697F" w:rsidRPr="000F0AAF">
        <w:rPr>
          <w:sz w:val="28"/>
          <w:szCs w:val="28"/>
        </w:rPr>
        <w:t xml:space="preserve">ыдано </w:t>
      </w:r>
      <w:r w:rsidR="00D510FD">
        <w:rPr>
          <w:sz w:val="28"/>
          <w:szCs w:val="28"/>
        </w:rPr>
        <w:br/>
      </w:r>
      <w:r w:rsidR="003B697F" w:rsidRPr="000F0AAF">
        <w:rPr>
          <w:sz w:val="28"/>
          <w:szCs w:val="28"/>
        </w:rPr>
        <w:t xml:space="preserve">49 дополнений к лицензиям с изменениями условий пользования недрами. </w:t>
      </w:r>
    </w:p>
    <w:p w:rsidR="003B697F" w:rsidRPr="000F0AAF" w:rsidRDefault="003B697F" w:rsidP="000F0AAF">
      <w:pPr>
        <w:ind w:firstLine="709"/>
        <w:jc w:val="both"/>
        <w:rPr>
          <w:sz w:val="28"/>
          <w:szCs w:val="28"/>
        </w:rPr>
      </w:pPr>
      <w:r w:rsidRPr="000F0AAF">
        <w:rPr>
          <w:sz w:val="28"/>
          <w:szCs w:val="28"/>
        </w:rPr>
        <w:t>За 2019 год проведено 18 заседаний территориальной комисси</w:t>
      </w:r>
      <w:r w:rsidR="00A32396">
        <w:rPr>
          <w:sz w:val="28"/>
          <w:szCs w:val="28"/>
        </w:rPr>
        <w:t>и</w:t>
      </w:r>
      <w:r w:rsidRPr="000F0AAF">
        <w:rPr>
          <w:sz w:val="28"/>
          <w:szCs w:val="28"/>
        </w:rPr>
        <w:t xml:space="preserve"> по запасам полезных ископаемых на участках недр местного значения. В результате проведенной работы на Государственный баланс полезных ископаемых было поставлено месторождений песков строительных - 6, строительного камня - 2, глины кирпичные - 1, подземные воды - 4, проведена переоценка запасов месторождений по строительному камню -3, мелу -</w:t>
      </w:r>
      <w:r w:rsidR="00B16212" w:rsidRPr="000F0AAF">
        <w:rPr>
          <w:sz w:val="28"/>
          <w:szCs w:val="28"/>
        </w:rPr>
        <w:t>1.</w:t>
      </w:r>
    </w:p>
    <w:p w:rsidR="003B697F" w:rsidRPr="00027B7F" w:rsidRDefault="003B697F" w:rsidP="000F0AAF">
      <w:pPr>
        <w:ind w:firstLine="709"/>
        <w:jc w:val="both"/>
        <w:rPr>
          <w:sz w:val="28"/>
          <w:szCs w:val="28"/>
        </w:rPr>
      </w:pPr>
      <w:r w:rsidRPr="00027B7F">
        <w:rPr>
          <w:sz w:val="28"/>
          <w:szCs w:val="28"/>
        </w:rPr>
        <w:t xml:space="preserve">В бюджет области поступило </w:t>
      </w:r>
      <w:r w:rsidR="00027B7F" w:rsidRPr="00027B7F">
        <w:rPr>
          <w:sz w:val="28"/>
          <w:szCs w:val="28"/>
        </w:rPr>
        <w:t>9 млн. 5</w:t>
      </w:r>
      <w:r w:rsidRPr="00027B7F">
        <w:rPr>
          <w:sz w:val="28"/>
          <w:szCs w:val="28"/>
        </w:rPr>
        <w:t>4</w:t>
      </w:r>
      <w:r w:rsidR="00027B7F" w:rsidRPr="00027B7F">
        <w:rPr>
          <w:sz w:val="28"/>
          <w:szCs w:val="28"/>
        </w:rPr>
        <w:t>0</w:t>
      </w:r>
      <w:r w:rsidRPr="00027B7F">
        <w:rPr>
          <w:sz w:val="28"/>
          <w:szCs w:val="28"/>
        </w:rPr>
        <w:t xml:space="preserve"> тыс. рублей, в том числе:</w:t>
      </w:r>
    </w:p>
    <w:p w:rsidR="003B697F" w:rsidRPr="00027B7F" w:rsidRDefault="007F6828" w:rsidP="000F0AAF">
      <w:pPr>
        <w:ind w:firstLine="709"/>
        <w:jc w:val="both"/>
        <w:rPr>
          <w:sz w:val="28"/>
          <w:szCs w:val="28"/>
        </w:rPr>
      </w:pPr>
      <w:r w:rsidRPr="00027B7F">
        <w:rPr>
          <w:sz w:val="28"/>
          <w:szCs w:val="28"/>
        </w:rPr>
        <w:t xml:space="preserve">- </w:t>
      </w:r>
      <w:r w:rsidR="003B697F" w:rsidRPr="00027B7F">
        <w:rPr>
          <w:sz w:val="28"/>
          <w:szCs w:val="28"/>
        </w:rPr>
        <w:t xml:space="preserve">сбор за участие в аукционе </w:t>
      </w:r>
      <w:r w:rsidR="002E69AF" w:rsidRPr="00027B7F">
        <w:rPr>
          <w:sz w:val="28"/>
          <w:szCs w:val="28"/>
        </w:rPr>
        <w:t>-</w:t>
      </w:r>
      <w:r w:rsidR="003B697F" w:rsidRPr="00027B7F">
        <w:rPr>
          <w:sz w:val="28"/>
          <w:szCs w:val="28"/>
        </w:rPr>
        <w:t xml:space="preserve"> </w:t>
      </w:r>
      <w:r w:rsidR="00027B7F" w:rsidRPr="00027B7F">
        <w:rPr>
          <w:sz w:val="28"/>
          <w:szCs w:val="28"/>
        </w:rPr>
        <w:t>509</w:t>
      </w:r>
      <w:r w:rsidR="003B697F" w:rsidRPr="00027B7F">
        <w:rPr>
          <w:sz w:val="28"/>
          <w:szCs w:val="28"/>
        </w:rPr>
        <w:t xml:space="preserve"> тыс. рублей;</w:t>
      </w:r>
    </w:p>
    <w:p w:rsidR="003B697F" w:rsidRPr="00027B7F" w:rsidRDefault="007F6828" w:rsidP="000F0AAF">
      <w:pPr>
        <w:ind w:firstLine="709"/>
        <w:jc w:val="both"/>
        <w:rPr>
          <w:sz w:val="28"/>
          <w:szCs w:val="28"/>
        </w:rPr>
      </w:pPr>
      <w:r w:rsidRPr="00027B7F">
        <w:rPr>
          <w:sz w:val="28"/>
          <w:szCs w:val="28"/>
        </w:rPr>
        <w:t xml:space="preserve">- </w:t>
      </w:r>
      <w:r w:rsidR="003B697F" w:rsidRPr="00027B7F">
        <w:rPr>
          <w:sz w:val="28"/>
          <w:szCs w:val="28"/>
        </w:rPr>
        <w:t xml:space="preserve">разовые платежи за пользование недрами </w:t>
      </w:r>
      <w:r w:rsidR="002E69AF" w:rsidRPr="00027B7F">
        <w:rPr>
          <w:sz w:val="28"/>
          <w:szCs w:val="28"/>
        </w:rPr>
        <w:t>-</w:t>
      </w:r>
      <w:r w:rsidR="00027B7F" w:rsidRPr="00027B7F">
        <w:rPr>
          <w:sz w:val="28"/>
          <w:szCs w:val="28"/>
        </w:rPr>
        <w:t xml:space="preserve"> 7</w:t>
      </w:r>
      <w:r w:rsidR="003B697F" w:rsidRPr="00027B7F">
        <w:rPr>
          <w:sz w:val="28"/>
          <w:szCs w:val="28"/>
        </w:rPr>
        <w:t xml:space="preserve"> млн. </w:t>
      </w:r>
      <w:r w:rsidR="00027B7F" w:rsidRPr="00027B7F">
        <w:rPr>
          <w:sz w:val="28"/>
          <w:szCs w:val="28"/>
        </w:rPr>
        <w:t>597</w:t>
      </w:r>
      <w:r w:rsidR="005463B3" w:rsidRPr="00027B7F">
        <w:rPr>
          <w:sz w:val="28"/>
          <w:szCs w:val="28"/>
        </w:rPr>
        <w:t xml:space="preserve"> </w:t>
      </w:r>
      <w:r w:rsidR="003B697F" w:rsidRPr="00027B7F">
        <w:rPr>
          <w:sz w:val="28"/>
          <w:szCs w:val="28"/>
        </w:rPr>
        <w:t>тыс. рублей;</w:t>
      </w:r>
    </w:p>
    <w:p w:rsidR="003B697F" w:rsidRPr="00027B7F" w:rsidRDefault="007F6828" w:rsidP="000F0AAF">
      <w:pPr>
        <w:ind w:firstLine="709"/>
        <w:jc w:val="both"/>
        <w:rPr>
          <w:sz w:val="28"/>
          <w:szCs w:val="28"/>
        </w:rPr>
      </w:pPr>
      <w:r w:rsidRPr="00027B7F">
        <w:rPr>
          <w:sz w:val="28"/>
          <w:szCs w:val="28"/>
        </w:rPr>
        <w:t xml:space="preserve">- </w:t>
      </w:r>
      <w:r w:rsidR="003B697F" w:rsidRPr="00027B7F">
        <w:rPr>
          <w:sz w:val="28"/>
          <w:szCs w:val="28"/>
        </w:rPr>
        <w:t xml:space="preserve">плата за экспертизу материалов по подсчету запасов </w:t>
      </w:r>
      <w:r w:rsidR="002E69AF" w:rsidRPr="00027B7F">
        <w:rPr>
          <w:sz w:val="28"/>
          <w:szCs w:val="28"/>
        </w:rPr>
        <w:t>-</w:t>
      </w:r>
      <w:r w:rsidR="003B697F" w:rsidRPr="00027B7F">
        <w:rPr>
          <w:sz w:val="28"/>
          <w:szCs w:val="28"/>
        </w:rPr>
        <w:t xml:space="preserve"> </w:t>
      </w:r>
      <w:r w:rsidR="00027B7F" w:rsidRPr="00027B7F">
        <w:rPr>
          <w:sz w:val="28"/>
          <w:szCs w:val="28"/>
        </w:rPr>
        <w:t>945</w:t>
      </w:r>
      <w:r w:rsidR="003B697F" w:rsidRPr="00027B7F">
        <w:rPr>
          <w:sz w:val="28"/>
          <w:szCs w:val="28"/>
        </w:rPr>
        <w:t xml:space="preserve"> тыс. рублей;</w:t>
      </w:r>
    </w:p>
    <w:p w:rsidR="003B697F" w:rsidRPr="000F0AAF" w:rsidRDefault="007F6828" w:rsidP="000F0AAF">
      <w:pPr>
        <w:ind w:firstLine="709"/>
        <w:jc w:val="both"/>
        <w:rPr>
          <w:sz w:val="28"/>
          <w:szCs w:val="28"/>
        </w:rPr>
      </w:pPr>
      <w:r w:rsidRPr="00027B7F">
        <w:rPr>
          <w:sz w:val="28"/>
          <w:szCs w:val="28"/>
        </w:rPr>
        <w:t xml:space="preserve">- </w:t>
      </w:r>
      <w:r w:rsidR="003B697F" w:rsidRPr="00027B7F">
        <w:rPr>
          <w:sz w:val="28"/>
          <w:szCs w:val="28"/>
        </w:rPr>
        <w:t xml:space="preserve">государственная пошлина за выдачу лицензий </w:t>
      </w:r>
      <w:r w:rsidR="002E69AF" w:rsidRPr="00027B7F">
        <w:rPr>
          <w:sz w:val="28"/>
          <w:szCs w:val="28"/>
        </w:rPr>
        <w:t>-</w:t>
      </w:r>
      <w:r w:rsidR="003B697F" w:rsidRPr="00027B7F">
        <w:rPr>
          <w:sz w:val="28"/>
          <w:szCs w:val="28"/>
        </w:rPr>
        <w:t xml:space="preserve"> </w:t>
      </w:r>
      <w:r w:rsidR="00027B7F" w:rsidRPr="00027B7F">
        <w:rPr>
          <w:sz w:val="28"/>
          <w:szCs w:val="28"/>
        </w:rPr>
        <w:t>489</w:t>
      </w:r>
      <w:r w:rsidR="003B697F" w:rsidRPr="00027B7F">
        <w:rPr>
          <w:sz w:val="28"/>
          <w:szCs w:val="28"/>
        </w:rPr>
        <w:t xml:space="preserve"> тыс. рублей.</w:t>
      </w:r>
    </w:p>
    <w:p w:rsidR="003B697F" w:rsidRPr="000F0AAF" w:rsidRDefault="003B697F" w:rsidP="000F0AAF">
      <w:pPr>
        <w:ind w:firstLine="709"/>
        <w:jc w:val="both"/>
        <w:rPr>
          <w:sz w:val="28"/>
          <w:szCs w:val="28"/>
        </w:rPr>
      </w:pPr>
      <w:r w:rsidRPr="000F0AAF">
        <w:rPr>
          <w:sz w:val="28"/>
          <w:szCs w:val="28"/>
        </w:rPr>
        <w:t xml:space="preserve">Подготовлен Государственный баланс запасов общераспространенных полезных ископаемых по состоянию на </w:t>
      </w:r>
      <w:r w:rsidR="00316DEF" w:rsidRPr="000F0AAF">
        <w:rPr>
          <w:sz w:val="28"/>
          <w:szCs w:val="28"/>
        </w:rPr>
        <w:t>0</w:t>
      </w:r>
      <w:r w:rsidRPr="000F0AAF">
        <w:rPr>
          <w:sz w:val="28"/>
          <w:szCs w:val="28"/>
        </w:rPr>
        <w:t>1.01.2019 года.</w:t>
      </w:r>
    </w:p>
    <w:p w:rsidR="003B697F" w:rsidRPr="000F0AAF" w:rsidRDefault="003B697F" w:rsidP="000F0AAF">
      <w:pPr>
        <w:ind w:firstLine="709"/>
        <w:jc w:val="both"/>
        <w:rPr>
          <w:sz w:val="28"/>
          <w:szCs w:val="28"/>
        </w:rPr>
      </w:pPr>
      <w:r w:rsidRPr="000F0AAF">
        <w:rPr>
          <w:sz w:val="28"/>
          <w:szCs w:val="28"/>
        </w:rPr>
        <w:t xml:space="preserve">В отчетном году прогнозный объем добытых твердых полезных </w:t>
      </w:r>
      <w:r w:rsidR="00B16212" w:rsidRPr="000F0AAF">
        <w:rPr>
          <w:sz w:val="28"/>
          <w:szCs w:val="28"/>
        </w:rPr>
        <w:t>ископаемых за</w:t>
      </w:r>
      <w:r w:rsidRPr="000F0AAF">
        <w:rPr>
          <w:sz w:val="28"/>
          <w:szCs w:val="28"/>
        </w:rPr>
        <w:t xml:space="preserve"> 2019 год составит 9,5 м</w:t>
      </w:r>
      <w:r w:rsidR="005A2B7E" w:rsidRPr="000F0AAF">
        <w:rPr>
          <w:sz w:val="28"/>
          <w:szCs w:val="28"/>
        </w:rPr>
        <w:t>лн. куб.</w:t>
      </w:r>
      <w:r w:rsidRPr="000F0AAF">
        <w:rPr>
          <w:sz w:val="28"/>
          <w:szCs w:val="28"/>
        </w:rPr>
        <w:t xml:space="preserve"> м. </w:t>
      </w:r>
    </w:p>
    <w:p w:rsidR="003B697F" w:rsidRPr="000F0AAF" w:rsidRDefault="003B697F" w:rsidP="000F0AAF">
      <w:pPr>
        <w:ind w:firstLine="709"/>
        <w:jc w:val="both"/>
        <w:rPr>
          <w:sz w:val="28"/>
          <w:szCs w:val="28"/>
        </w:rPr>
      </w:pPr>
      <w:r w:rsidRPr="000F0AAF">
        <w:rPr>
          <w:sz w:val="28"/>
          <w:szCs w:val="28"/>
        </w:rPr>
        <w:t>Сумма налога на добычу общераспространенных полезных ископаемых в 2019 году прогнозируется 60 млн. рублей.</w:t>
      </w:r>
    </w:p>
    <w:p w:rsidR="003B697F" w:rsidRPr="000F0AAF" w:rsidRDefault="003B697F" w:rsidP="000F0AAF">
      <w:pPr>
        <w:ind w:firstLine="709"/>
        <w:jc w:val="both"/>
        <w:rPr>
          <w:sz w:val="28"/>
          <w:szCs w:val="28"/>
        </w:rPr>
      </w:pPr>
      <w:r w:rsidRPr="000F0AAF">
        <w:rPr>
          <w:sz w:val="28"/>
          <w:szCs w:val="28"/>
        </w:rPr>
        <w:t>Министерством постоянно ведется мониторинг соблюдения недропользователями лицензионных обязательств. Принято 41 решени</w:t>
      </w:r>
      <w:r w:rsidR="008941C3" w:rsidRPr="000F0AAF">
        <w:rPr>
          <w:sz w:val="28"/>
          <w:szCs w:val="28"/>
        </w:rPr>
        <w:t>е</w:t>
      </w:r>
      <w:r w:rsidRPr="000F0AAF">
        <w:rPr>
          <w:sz w:val="28"/>
          <w:szCs w:val="28"/>
        </w:rPr>
        <w:t xml:space="preserve"> о досрочном прекращении права пользования недрами, из них:</w:t>
      </w:r>
      <w:r w:rsidR="008941C3" w:rsidRPr="000F0AAF">
        <w:rPr>
          <w:sz w:val="28"/>
          <w:szCs w:val="28"/>
        </w:rPr>
        <w:t xml:space="preserve"> </w:t>
      </w:r>
      <w:r w:rsidRPr="000F0AAF">
        <w:rPr>
          <w:sz w:val="28"/>
          <w:szCs w:val="28"/>
        </w:rPr>
        <w:t xml:space="preserve">приняты по инициативе владельцев лицензий </w:t>
      </w:r>
      <w:r w:rsidR="002E69AF" w:rsidRPr="000F0AAF">
        <w:rPr>
          <w:sz w:val="28"/>
          <w:szCs w:val="28"/>
        </w:rPr>
        <w:t>-</w:t>
      </w:r>
      <w:r w:rsidRPr="000F0AAF">
        <w:rPr>
          <w:sz w:val="28"/>
          <w:szCs w:val="28"/>
        </w:rPr>
        <w:t xml:space="preserve"> 16;</w:t>
      </w:r>
      <w:r w:rsidR="008941C3" w:rsidRPr="000F0AAF">
        <w:rPr>
          <w:sz w:val="28"/>
          <w:szCs w:val="28"/>
        </w:rPr>
        <w:t xml:space="preserve"> </w:t>
      </w:r>
      <w:r w:rsidRPr="000F0AAF">
        <w:rPr>
          <w:sz w:val="28"/>
          <w:szCs w:val="28"/>
        </w:rPr>
        <w:t>ликвидации предприятия или иного субъекта хозяйственной деятельности, которому недра были предоставлены в пользование -</w:t>
      </w:r>
      <w:r w:rsidR="000C7742">
        <w:rPr>
          <w:sz w:val="28"/>
          <w:szCs w:val="28"/>
        </w:rPr>
        <w:t xml:space="preserve"> </w:t>
      </w:r>
      <w:r w:rsidRPr="000F0AAF">
        <w:rPr>
          <w:sz w:val="28"/>
          <w:szCs w:val="28"/>
        </w:rPr>
        <w:t>22</w:t>
      </w:r>
      <w:r w:rsidR="008941C3" w:rsidRPr="000F0AAF">
        <w:rPr>
          <w:sz w:val="28"/>
          <w:szCs w:val="28"/>
        </w:rPr>
        <w:t xml:space="preserve"> </w:t>
      </w:r>
      <w:r w:rsidRPr="000F0AAF">
        <w:rPr>
          <w:sz w:val="28"/>
          <w:szCs w:val="28"/>
        </w:rPr>
        <w:t xml:space="preserve">в связи с нарушением пользователем недр существенных условий лицензии </w:t>
      </w:r>
      <w:r w:rsidR="002E69AF" w:rsidRPr="000F0AAF">
        <w:rPr>
          <w:sz w:val="28"/>
          <w:szCs w:val="28"/>
        </w:rPr>
        <w:t>-</w:t>
      </w:r>
      <w:r w:rsidRPr="000F0AAF">
        <w:rPr>
          <w:sz w:val="28"/>
          <w:szCs w:val="28"/>
        </w:rPr>
        <w:t xml:space="preserve"> 3</w:t>
      </w:r>
      <w:r w:rsidR="008941C3" w:rsidRPr="000F0AAF">
        <w:rPr>
          <w:sz w:val="28"/>
          <w:szCs w:val="28"/>
        </w:rPr>
        <w:t>.</w:t>
      </w:r>
    </w:p>
    <w:p w:rsidR="003B697F" w:rsidRPr="000F0AAF" w:rsidRDefault="003B697F" w:rsidP="000F0AAF">
      <w:pPr>
        <w:ind w:firstLine="709"/>
        <w:jc w:val="both"/>
        <w:rPr>
          <w:sz w:val="28"/>
          <w:szCs w:val="28"/>
        </w:rPr>
      </w:pPr>
      <w:r w:rsidRPr="000F0AAF">
        <w:rPr>
          <w:sz w:val="28"/>
          <w:szCs w:val="28"/>
        </w:rPr>
        <w:lastRenderedPageBreak/>
        <w:t>Исключено из реестра действующих лицензий участков недр местного значения 8 лицензий:</w:t>
      </w:r>
      <w:r w:rsidR="008941C3" w:rsidRPr="000F0AAF">
        <w:rPr>
          <w:sz w:val="28"/>
          <w:szCs w:val="28"/>
        </w:rPr>
        <w:t xml:space="preserve"> </w:t>
      </w:r>
      <w:r w:rsidRPr="000F0AAF">
        <w:rPr>
          <w:sz w:val="28"/>
          <w:szCs w:val="28"/>
        </w:rPr>
        <w:t>в связи с истечением срока действия лицензий- 6;</w:t>
      </w:r>
      <w:r w:rsidR="008941C3" w:rsidRPr="000F0AAF">
        <w:rPr>
          <w:sz w:val="28"/>
          <w:szCs w:val="28"/>
        </w:rPr>
        <w:t xml:space="preserve"> </w:t>
      </w:r>
      <w:r w:rsidRPr="000F0AAF">
        <w:rPr>
          <w:sz w:val="28"/>
          <w:szCs w:val="28"/>
        </w:rPr>
        <w:t>в связи с тем, что участок недр не относится к участкам недр местного значения - 2.</w:t>
      </w:r>
    </w:p>
    <w:p w:rsidR="000C7742" w:rsidRPr="000C7742" w:rsidRDefault="000C7742" w:rsidP="000F0AAF">
      <w:pPr>
        <w:ind w:firstLine="709"/>
        <w:jc w:val="both"/>
        <w:rPr>
          <w:sz w:val="12"/>
          <w:szCs w:val="12"/>
          <w:u w:val="single"/>
        </w:rPr>
      </w:pPr>
    </w:p>
    <w:p w:rsidR="000C7742" w:rsidRPr="000C7742" w:rsidRDefault="000C7742" w:rsidP="000F0AAF">
      <w:pPr>
        <w:ind w:firstLine="709"/>
        <w:jc w:val="both"/>
        <w:rPr>
          <w:sz w:val="28"/>
          <w:szCs w:val="28"/>
          <w:u w:val="single"/>
        </w:rPr>
      </w:pPr>
      <w:r w:rsidRPr="000C7742">
        <w:rPr>
          <w:sz w:val="28"/>
          <w:szCs w:val="28"/>
          <w:u w:val="single"/>
        </w:rPr>
        <w:t>О</w:t>
      </w:r>
      <w:r>
        <w:rPr>
          <w:sz w:val="28"/>
          <w:szCs w:val="28"/>
          <w:u w:val="single"/>
        </w:rPr>
        <w:t xml:space="preserve">собо охраняемые природные территории </w:t>
      </w:r>
    </w:p>
    <w:p w:rsidR="003B697F" w:rsidRPr="000F0AAF" w:rsidRDefault="003B697F" w:rsidP="000F0AAF">
      <w:pPr>
        <w:ind w:firstLine="709"/>
        <w:jc w:val="both"/>
        <w:rPr>
          <w:sz w:val="28"/>
          <w:szCs w:val="28"/>
        </w:rPr>
      </w:pPr>
      <w:r w:rsidRPr="000F0AAF">
        <w:rPr>
          <w:sz w:val="28"/>
          <w:szCs w:val="28"/>
        </w:rPr>
        <w:t>В 2019 году целях расширения сети особо охраняемых природных территорий регионального значения, а также сохранения биологического разнообразия в весенне-летний период министерством совместно с ведущими специалистами СГУ им.</w:t>
      </w:r>
      <w:r w:rsidR="00D510FD">
        <w:rPr>
          <w:sz w:val="28"/>
          <w:szCs w:val="28"/>
        </w:rPr>
        <w:t> </w:t>
      </w:r>
      <w:r w:rsidRPr="000F0AAF">
        <w:rPr>
          <w:sz w:val="28"/>
          <w:szCs w:val="28"/>
        </w:rPr>
        <w:t>Н.Г.</w:t>
      </w:r>
      <w:r w:rsidR="00D510FD">
        <w:rPr>
          <w:sz w:val="28"/>
          <w:szCs w:val="28"/>
        </w:rPr>
        <w:t> </w:t>
      </w:r>
      <w:r w:rsidRPr="000F0AAF">
        <w:rPr>
          <w:sz w:val="28"/>
          <w:szCs w:val="28"/>
        </w:rPr>
        <w:t>Чернышевского проведены экспедиционные исследования участков тюльпанной степи в долине р. Мечетка и тюльпанной степи у с. Михайлово-Вербовка Советском и Ершовском районах области. Обследованы наиболее уникальные степные участки с крупной популяцией тюльпана Геснера, собран первичный материал об их составе, таксационных показателях. Проведена камеральная обработка полученных материалов. Подготовлен отчет о «Выявлении природных комплексов и объектов на территории области для придания им в последующем статуса особо охраняемых природных территорий регионального значения».</w:t>
      </w:r>
    </w:p>
    <w:p w:rsidR="003B697F" w:rsidRPr="000F0AAF" w:rsidRDefault="003B697F" w:rsidP="000F0AAF">
      <w:pPr>
        <w:ind w:firstLine="709"/>
        <w:jc w:val="both"/>
        <w:rPr>
          <w:sz w:val="28"/>
          <w:szCs w:val="28"/>
        </w:rPr>
      </w:pPr>
      <w:r w:rsidRPr="000F0AAF">
        <w:rPr>
          <w:sz w:val="28"/>
          <w:szCs w:val="28"/>
        </w:rPr>
        <w:t>Завершена работа постановки на кадастровый учет новых границ особо охраняемой природной территории регионального значения «Природный парк «Кумысная поляна» и её охранной зоны. Подготовлен проект постановления правительства Саратовской области по созданию новой особо охраняемой природной территории «Долинный комплекс Хопер»</w:t>
      </w:r>
      <w:r w:rsidR="00316DEF" w:rsidRPr="000F0AAF">
        <w:rPr>
          <w:sz w:val="28"/>
          <w:szCs w:val="28"/>
        </w:rPr>
        <w:t>.</w:t>
      </w:r>
    </w:p>
    <w:p w:rsidR="003B697F" w:rsidRPr="000F0AAF" w:rsidRDefault="003B697F" w:rsidP="000F0AAF">
      <w:pPr>
        <w:ind w:firstLine="709"/>
        <w:jc w:val="both"/>
        <w:rPr>
          <w:sz w:val="28"/>
          <w:szCs w:val="28"/>
        </w:rPr>
      </w:pPr>
      <w:r w:rsidRPr="000F0AAF">
        <w:rPr>
          <w:sz w:val="28"/>
          <w:szCs w:val="28"/>
        </w:rPr>
        <w:t>В стадии завершения работа по установлению охранных зон памятников природы Саратовской области</w:t>
      </w:r>
      <w:r w:rsidR="00F2299E">
        <w:rPr>
          <w:sz w:val="28"/>
          <w:szCs w:val="28"/>
        </w:rPr>
        <w:t>.</w:t>
      </w:r>
      <w:r w:rsidRPr="000F0AAF">
        <w:rPr>
          <w:sz w:val="28"/>
          <w:szCs w:val="28"/>
        </w:rPr>
        <w:t xml:space="preserve"> </w:t>
      </w:r>
      <w:r w:rsidR="00F2299E">
        <w:rPr>
          <w:sz w:val="28"/>
          <w:szCs w:val="28"/>
        </w:rPr>
        <w:t>В</w:t>
      </w:r>
      <w:r w:rsidRPr="000F0AAF">
        <w:rPr>
          <w:sz w:val="28"/>
          <w:szCs w:val="28"/>
        </w:rPr>
        <w:t xml:space="preserve"> настоящее время в администрациях </w:t>
      </w:r>
      <w:r w:rsidR="00F2299E">
        <w:rPr>
          <w:sz w:val="28"/>
          <w:szCs w:val="28"/>
        </w:rPr>
        <w:t xml:space="preserve">муниципальных </w:t>
      </w:r>
      <w:r w:rsidRPr="000F0AAF">
        <w:rPr>
          <w:sz w:val="28"/>
          <w:szCs w:val="28"/>
        </w:rPr>
        <w:t>районов области прошли общественные обсуждения с гражданами и общественными организациями, готовятся документы для проведения государственной экологической экспертизы.</w:t>
      </w:r>
    </w:p>
    <w:p w:rsidR="003B697F" w:rsidRPr="000F0AAF" w:rsidRDefault="003B697F" w:rsidP="000F0AAF">
      <w:pPr>
        <w:ind w:firstLine="709"/>
        <w:jc w:val="both"/>
        <w:rPr>
          <w:sz w:val="28"/>
          <w:szCs w:val="28"/>
        </w:rPr>
      </w:pPr>
      <w:r w:rsidRPr="000F0AAF">
        <w:rPr>
          <w:sz w:val="28"/>
          <w:szCs w:val="28"/>
        </w:rPr>
        <w:t xml:space="preserve">Завершена работа по распределению функциональных </w:t>
      </w:r>
      <w:r w:rsidR="00B16212" w:rsidRPr="000F0AAF">
        <w:rPr>
          <w:sz w:val="28"/>
          <w:szCs w:val="28"/>
        </w:rPr>
        <w:t>зон природного</w:t>
      </w:r>
      <w:r w:rsidRPr="000F0AAF">
        <w:rPr>
          <w:sz w:val="28"/>
          <w:szCs w:val="28"/>
        </w:rPr>
        <w:t xml:space="preserve"> парка «Кумысная поляна», готовятся документы для проведения общественных обсуждений и государственной экологической экспертизы.</w:t>
      </w:r>
    </w:p>
    <w:p w:rsidR="003B697F" w:rsidRPr="000F0AAF" w:rsidRDefault="003B697F" w:rsidP="000F0AAF">
      <w:pPr>
        <w:ind w:firstLine="709"/>
        <w:jc w:val="both"/>
        <w:rPr>
          <w:sz w:val="28"/>
          <w:szCs w:val="28"/>
        </w:rPr>
      </w:pPr>
      <w:r w:rsidRPr="000F0AAF">
        <w:rPr>
          <w:sz w:val="28"/>
          <w:szCs w:val="28"/>
        </w:rPr>
        <w:t xml:space="preserve">В 2019 году велась работа по ведению Красной книги Саратовской области, обновлён состав межведомственной комиссии по ведению Красной книги, утверждены новые перечни видов растений и животных для включения в третье издание и подготовлен макет третьего издания Красной книги Саратовской области. </w:t>
      </w:r>
    </w:p>
    <w:p w:rsidR="003B697F" w:rsidRPr="000F0AAF" w:rsidRDefault="003B697F" w:rsidP="000F0AAF">
      <w:pPr>
        <w:ind w:firstLine="709"/>
        <w:jc w:val="both"/>
        <w:rPr>
          <w:sz w:val="28"/>
          <w:szCs w:val="28"/>
        </w:rPr>
      </w:pPr>
      <w:r w:rsidRPr="000F0AAF">
        <w:rPr>
          <w:sz w:val="28"/>
          <w:szCs w:val="28"/>
        </w:rPr>
        <w:t xml:space="preserve">На постоянной основе осуществлялось ведение кадастра ООПТ регионального и местного значения.   </w:t>
      </w:r>
    </w:p>
    <w:p w:rsidR="003B697F" w:rsidRPr="000F0AAF" w:rsidRDefault="003B697F" w:rsidP="000F0AAF">
      <w:pPr>
        <w:ind w:firstLine="709"/>
        <w:jc w:val="both"/>
        <w:rPr>
          <w:sz w:val="28"/>
          <w:szCs w:val="28"/>
        </w:rPr>
      </w:pPr>
      <w:r w:rsidRPr="000F0AAF">
        <w:rPr>
          <w:sz w:val="28"/>
          <w:szCs w:val="28"/>
        </w:rPr>
        <w:t xml:space="preserve">Осуществлялся сбор и обработка имеющейся информации по особо охраняемым природным территориям области для публикации соответствующих материалов в средствах массовой информации, подготовлены и напечатаны брошюры к ежегодному фестивалю «Тюльпанов», и фестивалю «Пион тонколистный» проходящим на особо охраняемых природных территориях в Новоузенском и Самойловском районах. </w:t>
      </w:r>
      <w:r w:rsidR="00316DEF" w:rsidRPr="000F0AAF">
        <w:rPr>
          <w:sz w:val="28"/>
          <w:szCs w:val="28"/>
        </w:rPr>
        <w:t>Подготовлено более 700 заключений</w:t>
      </w:r>
      <w:r w:rsidRPr="000F0AAF">
        <w:rPr>
          <w:sz w:val="28"/>
          <w:szCs w:val="28"/>
        </w:rPr>
        <w:t xml:space="preserve"> о наличии особо охраняемых природных территорий регионального и местного значения в границах проектируемых объектов на территории области.</w:t>
      </w:r>
    </w:p>
    <w:p w:rsidR="003B697F" w:rsidRPr="000F0AAF" w:rsidRDefault="003B697F" w:rsidP="000F0AAF">
      <w:pPr>
        <w:ind w:firstLine="709"/>
        <w:jc w:val="both"/>
        <w:rPr>
          <w:sz w:val="28"/>
          <w:szCs w:val="28"/>
        </w:rPr>
      </w:pPr>
      <w:r w:rsidRPr="000F0AAF">
        <w:rPr>
          <w:sz w:val="28"/>
          <w:szCs w:val="28"/>
        </w:rPr>
        <w:lastRenderedPageBreak/>
        <w:t>Велась работа по подготовке и контролю за согласованием нормативных правовых актов в сфере работы с ООПТ, а также регулированию вопросов, касающихся видов растений и животных, занесенных в Красную книгу Саратовской области.</w:t>
      </w:r>
    </w:p>
    <w:p w:rsidR="003B697F" w:rsidRPr="000F0AAF" w:rsidRDefault="003B697F" w:rsidP="000F0AAF">
      <w:pPr>
        <w:ind w:firstLine="709"/>
        <w:jc w:val="both"/>
        <w:rPr>
          <w:sz w:val="28"/>
          <w:szCs w:val="28"/>
        </w:rPr>
      </w:pPr>
      <w:r w:rsidRPr="000F0AAF">
        <w:rPr>
          <w:sz w:val="28"/>
          <w:szCs w:val="28"/>
        </w:rPr>
        <w:t>Осуществлялось выездное обследование и контроль за ходом выполнения государственного задания ГУСО «Природный парк «Кумысная поляна» на оказание услуг на 2019 год.</w:t>
      </w:r>
    </w:p>
    <w:p w:rsidR="003B697F" w:rsidRPr="000F0AAF" w:rsidRDefault="003B697F" w:rsidP="000F0AAF">
      <w:pPr>
        <w:ind w:firstLine="709"/>
        <w:jc w:val="both"/>
        <w:rPr>
          <w:sz w:val="28"/>
          <w:szCs w:val="28"/>
        </w:rPr>
      </w:pPr>
      <w:r w:rsidRPr="000F0AAF">
        <w:rPr>
          <w:sz w:val="28"/>
          <w:szCs w:val="28"/>
        </w:rPr>
        <w:t>Приоритетные задачи на первое полугодие 2020 года:</w:t>
      </w:r>
    </w:p>
    <w:p w:rsidR="003B697F" w:rsidRPr="000F0AAF" w:rsidRDefault="00A474E6" w:rsidP="000F0AAF">
      <w:pPr>
        <w:ind w:firstLine="709"/>
        <w:jc w:val="both"/>
        <w:rPr>
          <w:sz w:val="28"/>
          <w:szCs w:val="28"/>
        </w:rPr>
      </w:pPr>
      <w:r>
        <w:rPr>
          <w:sz w:val="28"/>
          <w:szCs w:val="28"/>
        </w:rPr>
        <w:t xml:space="preserve">- </w:t>
      </w:r>
      <w:r w:rsidR="003B697F" w:rsidRPr="000F0AAF">
        <w:rPr>
          <w:sz w:val="28"/>
          <w:szCs w:val="28"/>
        </w:rPr>
        <w:t>продолжить оказание государственных услуг юридическим лицам и индивидуальным предпринимателям в соответствии с административными регламентами;</w:t>
      </w:r>
    </w:p>
    <w:p w:rsidR="003B697F" w:rsidRPr="000F0AAF" w:rsidRDefault="00A474E6" w:rsidP="000F0AAF">
      <w:pPr>
        <w:ind w:firstLine="709"/>
        <w:jc w:val="both"/>
        <w:rPr>
          <w:sz w:val="28"/>
          <w:szCs w:val="28"/>
        </w:rPr>
      </w:pPr>
      <w:r>
        <w:rPr>
          <w:sz w:val="28"/>
          <w:szCs w:val="28"/>
        </w:rPr>
        <w:t xml:space="preserve">- </w:t>
      </w:r>
      <w:r w:rsidR="003B697F" w:rsidRPr="000F0AAF">
        <w:rPr>
          <w:sz w:val="28"/>
          <w:szCs w:val="28"/>
        </w:rPr>
        <w:t xml:space="preserve">продолжить проведение выездных обследований и контроль за ходом выполнения государственного задания ГУСО «Природный парк «Кумысная поляна» на оказание государственных услуг на 2020 год; </w:t>
      </w:r>
    </w:p>
    <w:p w:rsidR="003B697F" w:rsidRPr="000F0AAF" w:rsidRDefault="00A474E6" w:rsidP="000F0AAF">
      <w:pPr>
        <w:ind w:firstLine="709"/>
        <w:jc w:val="both"/>
        <w:rPr>
          <w:sz w:val="28"/>
          <w:szCs w:val="28"/>
        </w:rPr>
      </w:pPr>
      <w:r>
        <w:rPr>
          <w:sz w:val="28"/>
          <w:szCs w:val="28"/>
        </w:rPr>
        <w:t xml:space="preserve">- </w:t>
      </w:r>
      <w:r w:rsidR="003B697F" w:rsidRPr="000F0AAF">
        <w:rPr>
          <w:sz w:val="28"/>
          <w:szCs w:val="28"/>
        </w:rPr>
        <w:t>постав</w:t>
      </w:r>
      <w:r>
        <w:rPr>
          <w:sz w:val="28"/>
          <w:szCs w:val="28"/>
        </w:rPr>
        <w:t>ка</w:t>
      </w:r>
      <w:r w:rsidR="003B697F" w:rsidRPr="000F0AAF">
        <w:rPr>
          <w:sz w:val="28"/>
          <w:szCs w:val="28"/>
        </w:rPr>
        <w:t xml:space="preserve"> на кадастровый учет новой ООПТ «Долинный комплекс Хопер»;</w:t>
      </w:r>
    </w:p>
    <w:p w:rsidR="003B697F" w:rsidRPr="000F0AAF" w:rsidRDefault="00A474E6" w:rsidP="000F0AAF">
      <w:pPr>
        <w:ind w:firstLine="709"/>
        <w:jc w:val="both"/>
        <w:rPr>
          <w:sz w:val="28"/>
          <w:szCs w:val="28"/>
        </w:rPr>
      </w:pPr>
      <w:r>
        <w:rPr>
          <w:sz w:val="28"/>
          <w:szCs w:val="28"/>
        </w:rPr>
        <w:t xml:space="preserve">- </w:t>
      </w:r>
      <w:r w:rsidR="003B697F" w:rsidRPr="000F0AAF">
        <w:rPr>
          <w:sz w:val="28"/>
          <w:szCs w:val="28"/>
        </w:rPr>
        <w:t>завершить работу по установлению охранных зон памятников природы Саратовской области;</w:t>
      </w:r>
    </w:p>
    <w:p w:rsidR="003B697F" w:rsidRPr="000F0AAF" w:rsidRDefault="00A474E6" w:rsidP="000F0AAF">
      <w:pPr>
        <w:ind w:firstLine="709"/>
        <w:jc w:val="both"/>
        <w:rPr>
          <w:sz w:val="28"/>
          <w:szCs w:val="28"/>
        </w:rPr>
      </w:pPr>
      <w:r>
        <w:rPr>
          <w:sz w:val="28"/>
          <w:szCs w:val="28"/>
        </w:rPr>
        <w:t xml:space="preserve">- </w:t>
      </w:r>
      <w:r w:rsidR="003B697F" w:rsidRPr="000F0AAF">
        <w:rPr>
          <w:sz w:val="28"/>
          <w:szCs w:val="28"/>
        </w:rPr>
        <w:t>продолжить работу по ведению Красной книги Саратовской области;</w:t>
      </w:r>
    </w:p>
    <w:p w:rsidR="003B697F" w:rsidRPr="000F0AAF" w:rsidRDefault="00A474E6" w:rsidP="00A474E6">
      <w:pPr>
        <w:ind w:firstLine="709"/>
        <w:jc w:val="both"/>
        <w:rPr>
          <w:sz w:val="28"/>
          <w:szCs w:val="28"/>
        </w:rPr>
      </w:pPr>
      <w:r>
        <w:rPr>
          <w:sz w:val="28"/>
          <w:szCs w:val="28"/>
        </w:rPr>
        <w:t xml:space="preserve">- </w:t>
      </w:r>
      <w:r w:rsidR="003B697F" w:rsidRPr="000F0AAF">
        <w:rPr>
          <w:sz w:val="28"/>
          <w:szCs w:val="28"/>
        </w:rPr>
        <w:t>продолжить ведение кадастра ООПТ рег</w:t>
      </w:r>
      <w:r>
        <w:rPr>
          <w:sz w:val="28"/>
          <w:szCs w:val="28"/>
        </w:rPr>
        <w:t>ионального и местного значения.</w:t>
      </w:r>
    </w:p>
    <w:p w:rsidR="005F4818" w:rsidRPr="000F0AAF" w:rsidRDefault="005F4818" w:rsidP="000F0AAF">
      <w:pPr>
        <w:ind w:firstLine="709"/>
        <w:jc w:val="both"/>
        <w:rPr>
          <w:sz w:val="28"/>
          <w:szCs w:val="28"/>
        </w:rPr>
      </w:pPr>
    </w:p>
    <w:p w:rsidR="00CF08EB" w:rsidRPr="000F0AAF" w:rsidRDefault="009370F2" w:rsidP="006E1C06">
      <w:pPr>
        <w:jc w:val="center"/>
        <w:rPr>
          <w:b/>
          <w:i/>
          <w:sz w:val="28"/>
          <w:szCs w:val="28"/>
          <w:u w:val="single"/>
        </w:rPr>
      </w:pPr>
      <w:r w:rsidRPr="000F0AAF">
        <w:rPr>
          <w:b/>
          <w:i/>
          <w:sz w:val="28"/>
          <w:szCs w:val="28"/>
          <w:u w:val="single"/>
        </w:rPr>
        <w:t>Нормирование качества окружающей среды,</w:t>
      </w:r>
    </w:p>
    <w:p w:rsidR="00D63FBC" w:rsidRPr="000F0AAF" w:rsidRDefault="009370F2" w:rsidP="006E1C06">
      <w:pPr>
        <w:jc w:val="center"/>
        <w:rPr>
          <w:b/>
          <w:i/>
          <w:sz w:val="28"/>
          <w:szCs w:val="28"/>
          <w:u w:val="single"/>
        </w:rPr>
      </w:pPr>
      <w:r w:rsidRPr="000F0AAF">
        <w:rPr>
          <w:b/>
          <w:i/>
          <w:sz w:val="28"/>
          <w:szCs w:val="28"/>
          <w:u w:val="single"/>
        </w:rPr>
        <w:t>экологическая экспертиза, мониторинг</w:t>
      </w:r>
    </w:p>
    <w:p w:rsidR="00CF08EB" w:rsidRPr="000F0AAF" w:rsidRDefault="00CF08EB" w:rsidP="000F0AAF">
      <w:pPr>
        <w:ind w:firstLine="708"/>
        <w:jc w:val="both"/>
        <w:rPr>
          <w:sz w:val="28"/>
          <w:szCs w:val="28"/>
        </w:rPr>
      </w:pPr>
      <w:r w:rsidRPr="000F0AAF">
        <w:rPr>
          <w:sz w:val="28"/>
          <w:szCs w:val="28"/>
        </w:rPr>
        <w:t>В рамках государственного контракта с ООО «Большая тройка» (г.Москва) и во исполнение  постановления Правительства РФ от 22.09.2018</w:t>
      </w:r>
      <w:r w:rsidR="001E2267">
        <w:rPr>
          <w:sz w:val="28"/>
          <w:szCs w:val="28"/>
        </w:rPr>
        <w:t> </w:t>
      </w:r>
      <w:r w:rsidRPr="000F0AAF">
        <w:rPr>
          <w:sz w:val="28"/>
          <w:szCs w:val="28"/>
        </w:rPr>
        <w:t>г</w:t>
      </w:r>
      <w:r w:rsidR="001E2267">
        <w:rPr>
          <w:sz w:val="28"/>
          <w:szCs w:val="28"/>
        </w:rPr>
        <w:t>.</w:t>
      </w:r>
      <w:r w:rsidRPr="000F0AAF">
        <w:rPr>
          <w:sz w:val="28"/>
          <w:szCs w:val="28"/>
        </w:rPr>
        <w:t xml:space="preserve"> № 1130, которым утверждены новые правила разработки, общественного обсуждения и  утверждения территориальной схемы, а также новые требования к содержанию таких схем, проведена актуализация  действующей территориальной схемы обращения с отходами,  в том числе с твердыми коммунальными отходами Саратовской области и разработана её электронная модель.</w:t>
      </w:r>
    </w:p>
    <w:p w:rsidR="00CF08EB" w:rsidRPr="000F0AAF" w:rsidRDefault="00CF08EB" w:rsidP="000F0AAF">
      <w:pPr>
        <w:ind w:firstLine="708"/>
        <w:jc w:val="both"/>
        <w:rPr>
          <w:sz w:val="28"/>
          <w:szCs w:val="28"/>
        </w:rPr>
      </w:pPr>
      <w:r w:rsidRPr="000F0AAF">
        <w:rPr>
          <w:sz w:val="28"/>
          <w:szCs w:val="28"/>
        </w:rPr>
        <w:t xml:space="preserve">В соответствии с основным мероприятием государственной программы Саратовской области «Охрана окружающей среды, воспроизводство и рациональное использование природных ресурсов Саратовской области»  проведены наблюдения за качеством атмосферного воздуха в жилом районе города Саратова (Детский парк) с использованием автоматизированного стационарного поста наблюдения, установленного за счет средств областного бюджета в 2008 году (наблюдения проводились Саратовским  ЦГМС </w:t>
      </w:r>
      <w:r w:rsidR="00CB04E9" w:rsidRPr="000F0AAF">
        <w:rPr>
          <w:sz w:val="28"/>
          <w:szCs w:val="28"/>
        </w:rPr>
        <w:t>-</w:t>
      </w:r>
      <w:r w:rsidRPr="000F0AAF">
        <w:rPr>
          <w:sz w:val="28"/>
          <w:szCs w:val="28"/>
        </w:rPr>
        <w:t xml:space="preserve"> филиалом ФГБУ «Приволжское УГМС» по государственному контракту №</w:t>
      </w:r>
      <w:r w:rsidR="00D510FD">
        <w:rPr>
          <w:sz w:val="28"/>
          <w:szCs w:val="28"/>
        </w:rPr>
        <w:t> </w:t>
      </w:r>
      <w:r w:rsidRPr="000F0AAF">
        <w:rPr>
          <w:sz w:val="28"/>
          <w:szCs w:val="28"/>
        </w:rPr>
        <w:t>3/206-30Х/2-ЕП от 04.06.2019). Качество атмосферного воздуха в данном районе соответствует нормативным показателям.</w:t>
      </w:r>
    </w:p>
    <w:p w:rsidR="00CF08EB" w:rsidRPr="000F0AAF" w:rsidRDefault="00CF08EB" w:rsidP="000F0AAF">
      <w:pPr>
        <w:ind w:firstLine="708"/>
        <w:jc w:val="both"/>
        <w:rPr>
          <w:sz w:val="28"/>
          <w:szCs w:val="28"/>
        </w:rPr>
      </w:pPr>
      <w:r w:rsidRPr="000F0AAF">
        <w:rPr>
          <w:sz w:val="28"/>
          <w:szCs w:val="28"/>
        </w:rPr>
        <w:t xml:space="preserve">В рамках утвержденных административных регламентов </w:t>
      </w:r>
      <w:r w:rsidR="001D2CD1">
        <w:rPr>
          <w:sz w:val="28"/>
          <w:szCs w:val="28"/>
        </w:rPr>
        <w:t xml:space="preserve">министерством </w:t>
      </w:r>
      <w:r w:rsidRPr="000F0AAF">
        <w:rPr>
          <w:sz w:val="28"/>
          <w:szCs w:val="28"/>
        </w:rPr>
        <w:t>оказыва</w:t>
      </w:r>
      <w:r w:rsidR="000F5ED2">
        <w:rPr>
          <w:sz w:val="28"/>
          <w:szCs w:val="28"/>
        </w:rPr>
        <w:t>ются</w:t>
      </w:r>
      <w:r w:rsidR="001D2CD1">
        <w:rPr>
          <w:sz w:val="28"/>
          <w:szCs w:val="28"/>
        </w:rPr>
        <w:t xml:space="preserve"> </w:t>
      </w:r>
      <w:r w:rsidRPr="000F0AAF">
        <w:rPr>
          <w:sz w:val="28"/>
          <w:szCs w:val="28"/>
        </w:rPr>
        <w:t>государственные услуги:</w:t>
      </w:r>
    </w:p>
    <w:p w:rsidR="00CF08EB" w:rsidRPr="000F0AAF" w:rsidRDefault="00CF08EB" w:rsidP="000F0AAF">
      <w:pPr>
        <w:ind w:firstLine="708"/>
        <w:jc w:val="both"/>
        <w:rPr>
          <w:sz w:val="28"/>
          <w:szCs w:val="28"/>
        </w:rPr>
      </w:pPr>
      <w:r w:rsidRPr="000F0AAF">
        <w:rPr>
          <w:sz w:val="28"/>
          <w:szCs w:val="28"/>
        </w:rPr>
        <w:t xml:space="preserve">- </w:t>
      </w:r>
      <w:r w:rsidR="006D179F" w:rsidRPr="000F0AAF">
        <w:rPr>
          <w:sz w:val="28"/>
          <w:szCs w:val="28"/>
        </w:rPr>
        <w:t>с</w:t>
      </w:r>
      <w:r w:rsidRPr="000F0AAF">
        <w:rPr>
          <w:sz w:val="28"/>
          <w:szCs w:val="28"/>
        </w:rPr>
        <w:t xml:space="preserve">огласование плана мероприятий по снижению выбросов загрязняющих веществ в атмосферный воздух в период неблагоприятных метеорологических </w:t>
      </w:r>
      <w:r w:rsidRPr="000F0AAF">
        <w:rPr>
          <w:sz w:val="28"/>
          <w:szCs w:val="28"/>
        </w:rPr>
        <w:lastRenderedPageBreak/>
        <w:t>условий (План мероприятий по НМУ) для юридических лиц и индивидуальных предпринимателей, имеющих стационарные источники выбросов загрязняющих веществ в атмосферный воздух, находящихся на объектах хозяйственной и иной деятельности, подлежащих федеральному и региональному государс</w:t>
      </w:r>
      <w:r w:rsidR="00A70181" w:rsidRPr="000F0AAF">
        <w:rPr>
          <w:sz w:val="28"/>
          <w:szCs w:val="28"/>
        </w:rPr>
        <w:t>твенному экологическому надзору;</w:t>
      </w:r>
    </w:p>
    <w:p w:rsidR="00A70181" w:rsidRPr="000F0AAF" w:rsidRDefault="00A70181" w:rsidP="000F0AAF">
      <w:pPr>
        <w:ind w:firstLine="708"/>
        <w:jc w:val="both"/>
        <w:rPr>
          <w:sz w:val="28"/>
          <w:szCs w:val="28"/>
        </w:rPr>
      </w:pPr>
      <w:r w:rsidRPr="000F0AAF">
        <w:rPr>
          <w:sz w:val="28"/>
          <w:szCs w:val="28"/>
        </w:rPr>
        <w:t>- организация и проведение государственной экологической экспертизы объектов регионального уровня.</w:t>
      </w:r>
    </w:p>
    <w:p w:rsidR="00CF08EB" w:rsidRPr="000F0AAF" w:rsidRDefault="00A70181" w:rsidP="000F0AAF">
      <w:pPr>
        <w:ind w:firstLine="708"/>
        <w:jc w:val="both"/>
        <w:rPr>
          <w:sz w:val="28"/>
          <w:szCs w:val="28"/>
        </w:rPr>
      </w:pPr>
      <w:r w:rsidRPr="000F0AAF">
        <w:rPr>
          <w:sz w:val="28"/>
          <w:szCs w:val="28"/>
        </w:rPr>
        <w:t xml:space="preserve">С </w:t>
      </w:r>
      <w:r w:rsidR="00B16212" w:rsidRPr="000F0AAF">
        <w:rPr>
          <w:sz w:val="28"/>
          <w:szCs w:val="28"/>
        </w:rPr>
        <w:t>целью согласования</w:t>
      </w:r>
      <w:r w:rsidRPr="000F0AAF">
        <w:rPr>
          <w:sz w:val="28"/>
          <w:szCs w:val="28"/>
        </w:rPr>
        <w:t xml:space="preserve"> Плана мероприятий по НМУ министерством в</w:t>
      </w:r>
      <w:r w:rsidR="00CF08EB" w:rsidRPr="000F0AAF">
        <w:rPr>
          <w:sz w:val="28"/>
          <w:szCs w:val="28"/>
        </w:rPr>
        <w:t xml:space="preserve"> 2019 году рассмотрено 287 комплектов документов, по результатам рассмотрения </w:t>
      </w:r>
      <w:r w:rsidR="00445054">
        <w:rPr>
          <w:sz w:val="28"/>
          <w:szCs w:val="28"/>
        </w:rPr>
        <w:t>которых</w:t>
      </w:r>
      <w:r w:rsidR="00CF08EB" w:rsidRPr="000F0AAF">
        <w:rPr>
          <w:sz w:val="28"/>
          <w:szCs w:val="28"/>
        </w:rPr>
        <w:t xml:space="preserve"> было согласовано 284 плана. Всего по состоянию на </w:t>
      </w:r>
      <w:r w:rsidR="00D510FD">
        <w:rPr>
          <w:sz w:val="28"/>
          <w:szCs w:val="28"/>
        </w:rPr>
        <w:br/>
      </w:r>
      <w:r w:rsidR="00CF08EB" w:rsidRPr="000F0AAF">
        <w:rPr>
          <w:sz w:val="28"/>
          <w:szCs w:val="28"/>
        </w:rPr>
        <w:t xml:space="preserve">31 декабря </w:t>
      </w:r>
      <w:r w:rsidR="006D179F" w:rsidRPr="000F0AAF">
        <w:rPr>
          <w:sz w:val="28"/>
          <w:szCs w:val="28"/>
        </w:rPr>
        <w:t xml:space="preserve">2019 </w:t>
      </w:r>
      <w:r w:rsidR="00CF08EB" w:rsidRPr="000F0AAF">
        <w:rPr>
          <w:sz w:val="28"/>
          <w:szCs w:val="28"/>
        </w:rPr>
        <w:t xml:space="preserve">г. в систему регулирования выбросов загрязняющих веществ в атмосферный воздух в период НМУ вовлечено более 2200 предприятий области (в том числе в городах: Саратов </w:t>
      </w:r>
      <w:r w:rsidR="00CB04E9" w:rsidRPr="000F0AAF">
        <w:rPr>
          <w:sz w:val="28"/>
          <w:szCs w:val="28"/>
        </w:rPr>
        <w:t>-</w:t>
      </w:r>
      <w:r w:rsidR="00CF08EB" w:rsidRPr="000F0AAF">
        <w:rPr>
          <w:sz w:val="28"/>
          <w:szCs w:val="28"/>
        </w:rPr>
        <w:t xml:space="preserve"> 557, Энгельс</w:t>
      </w:r>
      <w:r w:rsidR="00CB04E9" w:rsidRPr="000F0AAF">
        <w:rPr>
          <w:sz w:val="28"/>
          <w:szCs w:val="28"/>
        </w:rPr>
        <w:t>-</w:t>
      </w:r>
      <w:r w:rsidR="00CF08EB" w:rsidRPr="000F0AAF">
        <w:rPr>
          <w:sz w:val="28"/>
          <w:szCs w:val="28"/>
        </w:rPr>
        <w:t xml:space="preserve"> 211, Балаково </w:t>
      </w:r>
      <w:r w:rsidR="00CB04E9" w:rsidRPr="000F0AAF">
        <w:rPr>
          <w:sz w:val="28"/>
          <w:szCs w:val="28"/>
        </w:rPr>
        <w:t>-</w:t>
      </w:r>
      <w:r w:rsidR="00CF08EB" w:rsidRPr="000F0AAF">
        <w:rPr>
          <w:sz w:val="28"/>
          <w:szCs w:val="28"/>
        </w:rPr>
        <w:t xml:space="preserve"> 167, Вольск </w:t>
      </w:r>
      <w:r w:rsidR="00CB04E9" w:rsidRPr="000F0AAF">
        <w:rPr>
          <w:sz w:val="28"/>
          <w:szCs w:val="28"/>
        </w:rPr>
        <w:t>-</w:t>
      </w:r>
      <w:r w:rsidR="00CF08EB" w:rsidRPr="000F0AAF">
        <w:rPr>
          <w:sz w:val="28"/>
          <w:szCs w:val="28"/>
        </w:rPr>
        <w:t xml:space="preserve"> 35). </w:t>
      </w:r>
    </w:p>
    <w:p w:rsidR="00CF08EB" w:rsidRPr="000F0AAF" w:rsidRDefault="00CF08EB" w:rsidP="000F0AAF">
      <w:pPr>
        <w:ind w:firstLine="708"/>
        <w:jc w:val="both"/>
        <w:rPr>
          <w:sz w:val="28"/>
          <w:szCs w:val="28"/>
        </w:rPr>
      </w:pPr>
      <w:r w:rsidRPr="000F0AAF">
        <w:rPr>
          <w:sz w:val="28"/>
          <w:szCs w:val="28"/>
        </w:rPr>
        <w:t>При получении информации о наступлении НМУ из ФГБУ «Саратовский ЦГМС</w:t>
      </w:r>
      <w:r w:rsidR="00A70181" w:rsidRPr="000F0AAF">
        <w:rPr>
          <w:sz w:val="28"/>
          <w:szCs w:val="28"/>
        </w:rPr>
        <w:t> -</w:t>
      </w:r>
      <w:r w:rsidRPr="000F0AAF">
        <w:rPr>
          <w:sz w:val="28"/>
          <w:szCs w:val="28"/>
        </w:rPr>
        <w:t xml:space="preserve"> филиал ФГБУ «Приволжское УГМС» специалистами отдела данная информация  оперативно доводится  до заинтересованных хозяйствующих субъектов (на бесплатной основе) и размещается в информационной сети Интернет (на странице министерства).</w:t>
      </w:r>
    </w:p>
    <w:p w:rsidR="00CF08EB" w:rsidRPr="000F0AAF" w:rsidRDefault="00CF08EB" w:rsidP="000F0AAF">
      <w:pPr>
        <w:ind w:firstLine="708"/>
        <w:jc w:val="both"/>
        <w:rPr>
          <w:sz w:val="28"/>
          <w:szCs w:val="28"/>
        </w:rPr>
      </w:pPr>
      <w:r w:rsidRPr="000F0AAF">
        <w:rPr>
          <w:sz w:val="28"/>
          <w:szCs w:val="28"/>
        </w:rPr>
        <w:t>Реализация предприятиями мероприятий в период НМУ позволяет уменьшить выбросы загрязняющих веществ в атмосферный воздух и обеспечить соблюдение качества атмосферного воздуха в период действия НМУ в конкретном  населенном пункте, что подтверждается  наблюдениями за состоянием атмосферного воздуха на стационарных постах (отсутствие высокого уровня загрязнения атмосферного воздуха по контроли</w:t>
      </w:r>
      <w:r w:rsidR="00CD3CD1">
        <w:rPr>
          <w:sz w:val="28"/>
          <w:szCs w:val="28"/>
        </w:rPr>
        <w:t>руемым примесям в периоды НМУ).</w:t>
      </w:r>
    </w:p>
    <w:p w:rsidR="00CF08EB" w:rsidRPr="000F0AAF" w:rsidRDefault="00CF08EB" w:rsidP="000F0AAF">
      <w:pPr>
        <w:ind w:firstLine="708"/>
        <w:jc w:val="both"/>
        <w:rPr>
          <w:sz w:val="28"/>
          <w:szCs w:val="28"/>
        </w:rPr>
      </w:pPr>
      <w:r w:rsidRPr="000F0AAF">
        <w:rPr>
          <w:sz w:val="28"/>
          <w:szCs w:val="28"/>
        </w:rPr>
        <w:t xml:space="preserve">За 2019 год проведена государственная экологическая экспертиза по 6 объектам: </w:t>
      </w:r>
    </w:p>
    <w:p w:rsidR="002011EC" w:rsidRPr="000F0AAF" w:rsidRDefault="00CD3CD1" w:rsidP="000F0AAF">
      <w:pPr>
        <w:ind w:firstLine="708"/>
        <w:jc w:val="both"/>
        <w:rPr>
          <w:sz w:val="28"/>
          <w:szCs w:val="28"/>
        </w:rPr>
      </w:pPr>
      <w:r>
        <w:rPr>
          <w:sz w:val="28"/>
          <w:szCs w:val="28"/>
        </w:rPr>
        <w:t xml:space="preserve">- </w:t>
      </w:r>
      <w:r w:rsidR="00CF08EB" w:rsidRPr="000F0AAF">
        <w:rPr>
          <w:sz w:val="28"/>
          <w:szCs w:val="28"/>
        </w:rPr>
        <w:t>материалам проекта постановления Губернатора Саратовской области «Об установлении охранной зоны особо охраняемой природной территории регионального значения «Природный парк «Кумысная поляна» и оценки воздействия на окружающую среду;</w:t>
      </w:r>
    </w:p>
    <w:p w:rsidR="002011EC" w:rsidRPr="000F0AAF" w:rsidRDefault="00CD3CD1" w:rsidP="000F0AAF">
      <w:pPr>
        <w:ind w:firstLine="708"/>
        <w:jc w:val="both"/>
        <w:rPr>
          <w:sz w:val="28"/>
          <w:szCs w:val="28"/>
        </w:rPr>
      </w:pPr>
      <w:r>
        <w:rPr>
          <w:sz w:val="28"/>
          <w:szCs w:val="28"/>
        </w:rPr>
        <w:t xml:space="preserve">- </w:t>
      </w:r>
      <w:r w:rsidR="00CF08EB" w:rsidRPr="000F0AAF">
        <w:rPr>
          <w:sz w:val="28"/>
          <w:szCs w:val="28"/>
        </w:rPr>
        <w:t>материалам, обосновывающим лимиты и квоты добычи охотничьих ресурсов (лось, олень благородный, олень пятнистый, косуля сибирская и барсук) в Саратовской области на период с 1 августа 2019 года до 1 августа 2020 года;</w:t>
      </w:r>
      <w:r w:rsidR="002011EC" w:rsidRPr="000F0AAF">
        <w:rPr>
          <w:sz w:val="28"/>
          <w:szCs w:val="28"/>
        </w:rPr>
        <w:t xml:space="preserve"> </w:t>
      </w:r>
    </w:p>
    <w:p w:rsidR="002011EC" w:rsidRPr="000F0AAF" w:rsidRDefault="00CD3CD1" w:rsidP="000F0AAF">
      <w:pPr>
        <w:ind w:firstLine="708"/>
        <w:jc w:val="both"/>
        <w:rPr>
          <w:sz w:val="28"/>
          <w:szCs w:val="28"/>
        </w:rPr>
      </w:pPr>
      <w:r>
        <w:rPr>
          <w:sz w:val="28"/>
          <w:szCs w:val="28"/>
        </w:rPr>
        <w:t xml:space="preserve">- </w:t>
      </w:r>
      <w:r w:rsidR="00CF08EB" w:rsidRPr="000F0AAF">
        <w:rPr>
          <w:sz w:val="28"/>
          <w:szCs w:val="28"/>
        </w:rPr>
        <w:t xml:space="preserve">материалам проекта постановления Правительства Саратовской области «О создании особо охраняемой природной территории регионального значения </w:t>
      </w:r>
      <w:r w:rsidR="002011EC" w:rsidRPr="000F0AAF">
        <w:rPr>
          <w:sz w:val="28"/>
          <w:szCs w:val="28"/>
        </w:rPr>
        <w:t>-</w:t>
      </w:r>
      <w:r w:rsidR="00CF08EB" w:rsidRPr="000F0AAF">
        <w:rPr>
          <w:sz w:val="28"/>
          <w:szCs w:val="28"/>
        </w:rPr>
        <w:t xml:space="preserve"> памятника природы «Долинный комплекс реки Хопер»;</w:t>
      </w:r>
    </w:p>
    <w:p w:rsidR="002011EC" w:rsidRPr="000F0AAF" w:rsidRDefault="00CD3CD1" w:rsidP="000F0AAF">
      <w:pPr>
        <w:ind w:firstLine="708"/>
        <w:jc w:val="both"/>
        <w:rPr>
          <w:sz w:val="28"/>
          <w:szCs w:val="28"/>
        </w:rPr>
      </w:pPr>
      <w:r>
        <w:rPr>
          <w:sz w:val="28"/>
          <w:szCs w:val="28"/>
        </w:rPr>
        <w:t xml:space="preserve">- </w:t>
      </w:r>
      <w:r w:rsidR="00CF08EB" w:rsidRPr="000F0AAF">
        <w:rPr>
          <w:sz w:val="28"/>
          <w:szCs w:val="28"/>
        </w:rPr>
        <w:t xml:space="preserve">проекту постановления Правительства Саратовской области «О внесении изменений в постановление Правительства Саратовской области от </w:t>
      </w:r>
      <w:r w:rsidR="001E2267">
        <w:rPr>
          <w:sz w:val="28"/>
          <w:szCs w:val="28"/>
        </w:rPr>
        <w:t>0</w:t>
      </w:r>
      <w:r w:rsidR="00CF08EB" w:rsidRPr="000F0AAF">
        <w:rPr>
          <w:sz w:val="28"/>
          <w:szCs w:val="28"/>
        </w:rPr>
        <w:t>1</w:t>
      </w:r>
      <w:r w:rsidR="001E2267">
        <w:rPr>
          <w:sz w:val="28"/>
          <w:szCs w:val="28"/>
        </w:rPr>
        <w:t>.11.</w:t>
      </w:r>
      <w:r w:rsidR="00CF08EB" w:rsidRPr="000F0AAF">
        <w:rPr>
          <w:sz w:val="28"/>
          <w:szCs w:val="28"/>
        </w:rPr>
        <w:t>2007</w:t>
      </w:r>
      <w:r w:rsidR="00B84E4E">
        <w:rPr>
          <w:sz w:val="28"/>
          <w:szCs w:val="28"/>
        </w:rPr>
        <w:t> </w:t>
      </w:r>
      <w:r w:rsidR="00CF08EB" w:rsidRPr="000F0AAF">
        <w:rPr>
          <w:sz w:val="28"/>
          <w:szCs w:val="28"/>
        </w:rPr>
        <w:t>г</w:t>
      </w:r>
      <w:r w:rsidR="001E2267">
        <w:rPr>
          <w:sz w:val="28"/>
          <w:szCs w:val="28"/>
        </w:rPr>
        <w:t>.</w:t>
      </w:r>
      <w:r w:rsidR="00CF08EB" w:rsidRPr="000F0AAF">
        <w:rPr>
          <w:sz w:val="28"/>
          <w:szCs w:val="28"/>
        </w:rPr>
        <w:t xml:space="preserve"> №</w:t>
      </w:r>
      <w:r w:rsidR="001E2267">
        <w:rPr>
          <w:sz w:val="28"/>
          <w:szCs w:val="28"/>
        </w:rPr>
        <w:t xml:space="preserve"> </w:t>
      </w:r>
      <w:r w:rsidR="00CF08EB" w:rsidRPr="000F0AAF">
        <w:rPr>
          <w:sz w:val="28"/>
          <w:szCs w:val="28"/>
        </w:rPr>
        <w:t>385-П», в связи с корректировкой границ особо охраняемой природной территории памятника природы регионального значения «Грачевская лесная дача»;</w:t>
      </w:r>
    </w:p>
    <w:p w:rsidR="002011EC" w:rsidRPr="000F0AAF" w:rsidRDefault="00CD3CD1" w:rsidP="000F0AAF">
      <w:pPr>
        <w:ind w:firstLine="708"/>
        <w:jc w:val="both"/>
        <w:rPr>
          <w:sz w:val="28"/>
          <w:szCs w:val="28"/>
        </w:rPr>
      </w:pPr>
      <w:r>
        <w:rPr>
          <w:sz w:val="28"/>
          <w:szCs w:val="28"/>
        </w:rPr>
        <w:t xml:space="preserve">- </w:t>
      </w:r>
      <w:r w:rsidR="00CF08EB" w:rsidRPr="000F0AAF">
        <w:rPr>
          <w:sz w:val="28"/>
          <w:szCs w:val="28"/>
        </w:rPr>
        <w:t xml:space="preserve">материалам по объекту: «Проектная документация строительства заходов </w:t>
      </w:r>
      <w:r w:rsidR="002011EC" w:rsidRPr="000F0AAF">
        <w:rPr>
          <w:sz w:val="28"/>
          <w:szCs w:val="28"/>
        </w:rPr>
        <w:br/>
      </w:r>
      <w:r w:rsidR="00CF08EB" w:rsidRPr="000F0AAF">
        <w:rPr>
          <w:sz w:val="28"/>
          <w:szCs w:val="28"/>
        </w:rPr>
        <w:lastRenderedPageBreak/>
        <w:t>ВЛ-</w:t>
      </w:r>
      <w:r w:rsidR="002011EC" w:rsidRPr="000F0AAF">
        <w:rPr>
          <w:sz w:val="28"/>
          <w:szCs w:val="28"/>
        </w:rPr>
        <w:t>1</w:t>
      </w:r>
      <w:r w:rsidR="00CF08EB" w:rsidRPr="000F0AAF">
        <w:rPr>
          <w:sz w:val="28"/>
          <w:szCs w:val="28"/>
        </w:rPr>
        <w:t>10 кВ на ПС-110/6 кВ «Западная», реализацию которого предполагается осуществлять в границах особо охраняемой природной территории регионального значения»;</w:t>
      </w:r>
    </w:p>
    <w:p w:rsidR="002011EC" w:rsidRPr="000F0AAF" w:rsidRDefault="00CD3CD1" w:rsidP="000F0AAF">
      <w:pPr>
        <w:ind w:firstLine="708"/>
        <w:jc w:val="both"/>
        <w:rPr>
          <w:sz w:val="28"/>
          <w:szCs w:val="28"/>
        </w:rPr>
      </w:pPr>
      <w:r>
        <w:rPr>
          <w:sz w:val="28"/>
          <w:szCs w:val="28"/>
        </w:rPr>
        <w:t xml:space="preserve">- </w:t>
      </w:r>
      <w:r w:rsidR="00CF08EB" w:rsidRPr="000F0AAF">
        <w:rPr>
          <w:sz w:val="28"/>
          <w:szCs w:val="28"/>
        </w:rPr>
        <w:t xml:space="preserve">проекту постановления Правительства Саратовской области «О внесении изменений в постановление Правительства Саратовской области от </w:t>
      </w:r>
      <w:r w:rsidR="001E2267">
        <w:rPr>
          <w:sz w:val="28"/>
          <w:szCs w:val="28"/>
        </w:rPr>
        <w:t>0</w:t>
      </w:r>
      <w:r w:rsidR="00CF08EB" w:rsidRPr="000F0AAF">
        <w:rPr>
          <w:sz w:val="28"/>
          <w:szCs w:val="28"/>
        </w:rPr>
        <w:t>1</w:t>
      </w:r>
      <w:r w:rsidR="001E2267">
        <w:rPr>
          <w:sz w:val="28"/>
          <w:szCs w:val="28"/>
        </w:rPr>
        <w:t>.11.</w:t>
      </w:r>
      <w:r w:rsidR="00CF08EB" w:rsidRPr="000F0AAF">
        <w:rPr>
          <w:sz w:val="28"/>
          <w:szCs w:val="28"/>
        </w:rPr>
        <w:t>2007 г</w:t>
      </w:r>
      <w:r w:rsidR="001E2267">
        <w:rPr>
          <w:sz w:val="28"/>
          <w:szCs w:val="28"/>
        </w:rPr>
        <w:t>.</w:t>
      </w:r>
      <w:r w:rsidR="00CF08EB" w:rsidRPr="000F0AAF">
        <w:rPr>
          <w:sz w:val="28"/>
          <w:szCs w:val="28"/>
        </w:rPr>
        <w:t xml:space="preserve"> №</w:t>
      </w:r>
      <w:r w:rsidR="001E2267">
        <w:rPr>
          <w:sz w:val="28"/>
          <w:szCs w:val="28"/>
        </w:rPr>
        <w:t> </w:t>
      </w:r>
      <w:r w:rsidR="00CF08EB" w:rsidRPr="000F0AAF">
        <w:rPr>
          <w:sz w:val="28"/>
          <w:szCs w:val="28"/>
        </w:rPr>
        <w:t>385-П», в связи с корректировкой границ особо охраняемой природной территории памятника природы регионального значения урочище «Поповские сосняки».</w:t>
      </w:r>
    </w:p>
    <w:p w:rsidR="00CF08EB" w:rsidRPr="000F0AAF" w:rsidRDefault="00CF08EB" w:rsidP="000F0AAF">
      <w:pPr>
        <w:ind w:firstLine="708"/>
        <w:jc w:val="both"/>
        <w:rPr>
          <w:sz w:val="28"/>
          <w:szCs w:val="28"/>
        </w:rPr>
      </w:pPr>
      <w:r w:rsidRPr="000F0AAF">
        <w:rPr>
          <w:sz w:val="28"/>
          <w:szCs w:val="28"/>
        </w:rPr>
        <w:t>По всем объектам утверждены положительные заключения экспертной комиссии государственной экологической экспертизы.</w:t>
      </w:r>
    </w:p>
    <w:p w:rsidR="002011EC" w:rsidRPr="000F0AAF" w:rsidRDefault="00CF08EB" w:rsidP="000F0AAF">
      <w:pPr>
        <w:ind w:firstLine="708"/>
        <w:jc w:val="both"/>
        <w:rPr>
          <w:sz w:val="28"/>
          <w:szCs w:val="28"/>
        </w:rPr>
      </w:pPr>
      <w:r w:rsidRPr="000F0AAF">
        <w:rPr>
          <w:sz w:val="28"/>
          <w:szCs w:val="28"/>
        </w:rPr>
        <w:t>Во исполнение постановления Правительства РФ от 23.06.2016 г. №</w:t>
      </w:r>
      <w:r w:rsidR="001E2267">
        <w:rPr>
          <w:sz w:val="28"/>
          <w:szCs w:val="28"/>
        </w:rPr>
        <w:t> </w:t>
      </w:r>
      <w:r w:rsidRPr="000F0AAF">
        <w:rPr>
          <w:sz w:val="28"/>
          <w:szCs w:val="28"/>
        </w:rPr>
        <w:t>572 осуществляется ведение Регионального государственного реестра объектов негативного воздействия на окружающую среду.</w:t>
      </w:r>
      <w:r w:rsidR="002011EC" w:rsidRPr="000F0AAF">
        <w:rPr>
          <w:sz w:val="28"/>
          <w:szCs w:val="28"/>
        </w:rPr>
        <w:t xml:space="preserve"> </w:t>
      </w:r>
      <w:r w:rsidRPr="000F0AAF">
        <w:rPr>
          <w:sz w:val="28"/>
          <w:szCs w:val="28"/>
        </w:rPr>
        <w:t>По состоянию на 31 декабря 2019</w:t>
      </w:r>
      <w:r w:rsidR="002011EC" w:rsidRPr="000F0AAF">
        <w:rPr>
          <w:sz w:val="28"/>
          <w:szCs w:val="28"/>
        </w:rPr>
        <w:t> </w:t>
      </w:r>
      <w:r w:rsidRPr="000F0AAF">
        <w:rPr>
          <w:sz w:val="28"/>
          <w:szCs w:val="28"/>
        </w:rPr>
        <w:t>г</w:t>
      </w:r>
      <w:r w:rsidR="00CB27BF">
        <w:rPr>
          <w:sz w:val="28"/>
          <w:szCs w:val="28"/>
        </w:rPr>
        <w:t>ода</w:t>
      </w:r>
      <w:r w:rsidRPr="000F0AAF">
        <w:rPr>
          <w:sz w:val="28"/>
          <w:szCs w:val="28"/>
        </w:rPr>
        <w:t xml:space="preserve"> на государственный учет поставлено 5300 объектов негативного воздействия на окружающую среду. Заявочные документы поступают в министерство по средствам единой государственной информационной системы РФ. Свидетельство о постановке на госучет формируется и передается заявителю посредством программного обеспечения (свидетельство подписывается электронной подписью министра).</w:t>
      </w:r>
    </w:p>
    <w:p w:rsidR="002011EC" w:rsidRPr="000F0AAF" w:rsidRDefault="00CF08EB" w:rsidP="000F0AAF">
      <w:pPr>
        <w:ind w:firstLine="708"/>
        <w:jc w:val="both"/>
        <w:rPr>
          <w:sz w:val="28"/>
          <w:szCs w:val="28"/>
        </w:rPr>
      </w:pPr>
      <w:r w:rsidRPr="000F0AAF">
        <w:rPr>
          <w:sz w:val="28"/>
          <w:szCs w:val="28"/>
        </w:rPr>
        <w:t xml:space="preserve">В соответствии Порядком представления и контроля отчетности об образовании, утилизации, обезвреживании, размещении отходов субъектами малого и среднего предпринимательства, в процессе хозяйственной и иной деятельности которых образуются отходы на объектах, подлежащих региональному государственному экологическому надзору, осуществлялся прием отчетности за 2018 год </w:t>
      </w:r>
      <w:r w:rsidR="002011EC" w:rsidRPr="000F0AAF">
        <w:rPr>
          <w:sz w:val="28"/>
          <w:szCs w:val="28"/>
        </w:rPr>
        <w:t>-</w:t>
      </w:r>
      <w:r w:rsidR="00CB27BF">
        <w:rPr>
          <w:sz w:val="28"/>
          <w:szCs w:val="28"/>
        </w:rPr>
        <w:t xml:space="preserve"> </w:t>
      </w:r>
      <w:r w:rsidRPr="000F0AAF">
        <w:rPr>
          <w:sz w:val="28"/>
          <w:szCs w:val="28"/>
        </w:rPr>
        <w:t>поступило 7126 отчетов.</w:t>
      </w:r>
    </w:p>
    <w:p w:rsidR="002011EC" w:rsidRPr="000F0AAF" w:rsidRDefault="00CF08EB" w:rsidP="000F0AAF">
      <w:pPr>
        <w:ind w:firstLine="708"/>
        <w:jc w:val="both"/>
        <w:rPr>
          <w:sz w:val="28"/>
          <w:szCs w:val="28"/>
        </w:rPr>
      </w:pPr>
      <w:r w:rsidRPr="000F0AAF">
        <w:rPr>
          <w:sz w:val="28"/>
          <w:szCs w:val="28"/>
        </w:rPr>
        <w:t>Во исполнение постановление Правительства Саратовской области от 10.06.2008</w:t>
      </w:r>
      <w:r w:rsidR="002011EC" w:rsidRPr="000F0AAF">
        <w:rPr>
          <w:sz w:val="28"/>
          <w:szCs w:val="28"/>
        </w:rPr>
        <w:t> </w:t>
      </w:r>
      <w:r w:rsidRPr="000F0AAF">
        <w:rPr>
          <w:sz w:val="28"/>
          <w:szCs w:val="28"/>
        </w:rPr>
        <w:t>г</w:t>
      </w:r>
      <w:r w:rsidR="002011EC" w:rsidRPr="000F0AAF">
        <w:rPr>
          <w:sz w:val="28"/>
          <w:szCs w:val="28"/>
        </w:rPr>
        <w:t>.</w:t>
      </w:r>
      <w:r w:rsidRPr="000F0AAF">
        <w:rPr>
          <w:sz w:val="28"/>
          <w:szCs w:val="28"/>
        </w:rPr>
        <w:t xml:space="preserve"> №</w:t>
      </w:r>
      <w:r w:rsidR="001E2267">
        <w:rPr>
          <w:sz w:val="28"/>
          <w:szCs w:val="28"/>
        </w:rPr>
        <w:t> </w:t>
      </w:r>
      <w:r w:rsidRPr="000F0AAF">
        <w:rPr>
          <w:sz w:val="28"/>
          <w:szCs w:val="28"/>
        </w:rPr>
        <w:t xml:space="preserve">285-П осуществлялось формирование Регионального кадастра отходов производства и потребления по итогам 2018 года. Проанализирована и внесена в базу данных информация, предоставленная более чем 600 хозяйствующими субъектами области. </w:t>
      </w:r>
    </w:p>
    <w:p w:rsidR="00CF08EB" w:rsidRPr="000F0AAF" w:rsidRDefault="00CF08EB" w:rsidP="000F0AAF">
      <w:pPr>
        <w:ind w:firstLine="708"/>
        <w:jc w:val="both"/>
        <w:rPr>
          <w:sz w:val="28"/>
          <w:szCs w:val="28"/>
        </w:rPr>
      </w:pPr>
      <w:r w:rsidRPr="000F0AAF">
        <w:rPr>
          <w:sz w:val="28"/>
          <w:szCs w:val="28"/>
        </w:rPr>
        <w:t xml:space="preserve">Во исполнение постановления Правительства области от </w:t>
      </w:r>
      <w:r w:rsidR="001E2267">
        <w:rPr>
          <w:sz w:val="28"/>
          <w:szCs w:val="28"/>
        </w:rPr>
        <w:t>0</w:t>
      </w:r>
      <w:r w:rsidRPr="000F0AAF">
        <w:rPr>
          <w:sz w:val="28"/>
          <w:szCs w:val="28"/>
        </w:rPr>
        <w:t>1</w:t>
      </w:r>
      <w:r w:rsidR="001E2267">
        <w:rPr>
          <w:sz w:val="28"/>
          <w:szCs w:val="28"/>
        </w:rPr>
        <w:t>.11.</w:t>
      </w:r>
      <w:r w:rsidRPr="000F0AAF">
        <w:rPr>
          <w:sz w:val="28"/>
          <w:szCs w:val="28"/>
        </w:rPr>
        <w:t>2008</w:t>
      </w:r>
      <w:r w:rsidR="00B84E4E">
        <w:rPr>
          <w:sz w:val="28"/>
          <w:szCs w:val="28"/>
        </w:rPr>
        <w:t> </w:t>
      </w:r>
      <w:r w:rsidRPr="000F0AAF">
        <w:rPr>
          <w:sz w:val="28"/>
          <w:szCs w:val="28"/>
        </w:rPr>
        <w:t>г</w:t>
      </w:r>
      <w:r w:rsidR="003B686C" w:rsidRPr="000F0AAF">
        <w:rPr>
          <w:sz w:val="28"/>
          <w:szCs w:val="28"/>
        </w:rPr>
        <w:t>.</w:t>
      </w:r>
      <w:r w:rsidR="003B686C" w:rsidRPr="000F0AAF">
        <w:rPr>
          <w:sz w:val="28"/>
          <w:szCs w:val="28"/>
        </w:rPr>
        <w:br/>
      </w:r>
      <w:r w:rsidRPr="000F0AAF">
        <w:rPr>
          <w:sz w:val="28"/>
          <w:szCs w:val="28"/>
        </w:rPr>
        <w:t>№</w:t>
      </w:r>
      <w:r w:rsidR="002011EC" w:rsidRPr="000F0AAF">
        <w:rPr>
          <w:sz w:val="28"/>
          <w:szCs w:val="28"/>
        </w:rPr>
        <w:t> </w:t>
      </w:r>
      <w:r w:rsidRPr="000F0AAF">
        <w:rPr>
          <w:sz w:val="28"/>
          <w:szCs w:val="28"/>
        </w:rPr>
        <w:t xml:space="preserve">414-П осуществляется ведение базы данных Реестра загрязненных нефтью и нефтепродуктами территорий и водных объектов в Саратовской области. </w:t>
      </w:r>
    </w:p>
    <w:p w:rsidR="002011EC" w:rsidRPr="000F0AAF" w:rsidRDefault="00CF08EB" w:rsidP="000F0AAF">
      <w:pPr>
        <w:ind w:firstLine="708"/>
        <w:jc w:val="both"/>
        <w:rPr>
          <w:sz w:val="28"/>
          <w:szCs w:val="28"/>
        </w:rPr>
      </w:pPr>
      <w:r w:rsidRPr="000F0AAF">
        <w:rPr>
          <w:sz w:val="28"/>
          <w:szCs w:val="28"/>
        </w:rPr>
        <w:t>По состоянию на 31 декабря 20</w:t>
      </w:r>
      <w:r w:rsidR="002011EC" w:rsidRPr="000F0AAF">
        <w:rPr>
          <w:sz w:val="28"/>
          <w:szCs w:val="28"/>
        </w:rPr>
        <w:t xml:space="preserve">19 </w:t>
      </w:r>
      <w:r w:rsidRPr="000F0AAF">
        <w:rPr>
          <w:sz w:val="28"/>
          <w:szCs w:val="28"/>
        </w:rPr>
        <w:t>г</w:t>
      </w:r>
      <w:r w:rsidR="00CB27BF">
        <w:rPr>
          <w:sz w:val="28"/>
          <w:szCs w:val="28"/>
        </w:rPr>
        <w:t>ода</w:t>
      </w:r>
      <w:r w:rsidRPr="000F0AAF">
        <w:rPr>
          <w:sz w:val="28"/>
          <w:szCs w:val="28"/>
        </w:rPr>
        <w:t xml:space="preserve"> зарегистрировано 5 случаев загрязнения нефтепродуктами земельных участков общей площадью 0,22</w:t>
      </w:r>
      <w:r w:rsidR="00B84E4E">
        <w:rPr>
          <w:sz w:val="28"/>
          <w:szCs w:val="28"/>
        </w:rPr>
        <w:t> </w:t>
      </w:r>
      <w:r w:rsidRPr="000F0AAF">
        <w:rPr>
          <w:sz w:val="28"/>
          <w:szCs w:val="28"/>
        </w:rPr>
        <w:t>га, носившие локальный характер. На данный момент загрязнения ликвидированы.</w:t>
      </w:r>
    </w:p>
    <w:p w:rsidR="00CF08EB" w:rsidRPr="000F0AAF" w:rsidRDefault="00CF08EB" w:rsidP="000F0AAF">
      <w:pPr>
        <w:ind w:firstLine="708"/>
        <w:jc w:val="both"/>
        <w:rPr>
          <w:sz w:val="28"/>
          <w:szCs w:val="28"/>
        </w:rPr>
      </w:pPr>
      <w:r w:rsidRPr="000F0AAF">
        <w:rPr>
          <w:sz w:val="28"/>
          <w:szCs w:val="28"/>
        </w:rPr>
        <w:t>В целях обеспечения населения области достоверной информацией во исполнение поручения Президента Российской Федерации от 12 июня 2011</w:t>
      </w:r>
      <w:r w:rsidR="00B84E4E">
        <w:rPr>
          <w:sz w:val="28"/>
          <w:szCs w:val="28"/>
        </w:rPr>
        <w:t> </w:t>
      </w:r>
      <w:r w:rsidRPr="000F0AAF">
        <w:rPr>
          <w:sz w:val="28"/>
          <w:szCs w:val="28"/>
        </w:rPr>
        <w:t>г</w:t>
      </w:r>
      <w:r w:rsidR="002011EC" w:rsidRPr="000F0AAF">
        <w:rPr>
          <w:sz w:val="28"/>
          <w:szCs w:val="28"/>
        </w:rPr>
        <w:t>.</w:t>
      </w:r>
      <w:r w:rsidRPr="000F0AAF">
        <w:rPr>
          <w:sz w:val="28"/>
          <w:szCs w:val="28"/>
        </w:rPr>
        <w:t xml:space="preserve"> </w:t>
      </w:r>
      <w:r w:rsidR="002011EC" w:rsidRPr="000F0AAF">
        <w:rPr>
          <w:sz w:val="28"/>
          <w:szCs w:val="28"/>
        </w:rPr>
        <w:br/>
      </w:r>
      <w:r w:rsidRPr="000F0AAF">
        <w:rPr>
          <w:sz w:val="28"/>
          <w:szCs w:val="28"/>
        </w:rPr>
        <w:t>№</w:t>
      </w:r>
      <w:r w:rsidR="002011EC" w:rsidRPr="000F0AAF">
        <w:rPr>
          <w:sz w:val="28"/>
          <w:szCs w:val="28"/>
        </w:rPr>
        <w:t xml:space="preserve"> </w:t>
      </w:r>
      <w:r w:rsidRPr="000F0AAF">
        <w:rPr>
          <w:sz w:val="28"/>
          <w:szCs w:val="28"/>
        </w:rPr>
        <w:t>Пр-</w:t>
      </w:r>
      <w:r w:rsidR="002011EC" w:rsidRPr="000F0AAF">
        <w:rPr>
          <w:sz w:val="28"/>
          <w:szCs w:val="28"/>
        </w:rPr>
        <w:t>1</w:t>
      </w:r>
      <w:r w:rsidRPr="000F0AAF">
        <w:rPr>
          <w:sz w:val="28"/>
          <w:szCs w:val="28"/>
        </w:rPr>
        <w:t xml:space="preserve">685 подготовлен и издан Доклад о состоянии и об охране окружающей среды Саратовской области в 2018 году (электронный вариант доклада размещен в сети Интернет). </w:t>
      </w:r>
    </w:p>
    <w:p w:rsidR="00CF08EB" w:rsidRPr="000F0AAF" w:rsidRDefault="00CF08EB" w:rsidP="000F0AAF">
      <w:pPr>
        <w:ind w:firstLine="708"/>
        <w:jc w:val="both"/>
        <w:rPr>
          <w:sz w:val="28"/>
          <w:szCs w:val="28"/>
        </w:rPr>
      </w:pPr>
      <w:r w:rsidRPr="000F0AAF">
        <w:rPr>
          <w:sz w:val="28"/>
          <w:szCs w:val="28"/>
        </w:rPr>
        <w:t xml:space="preserve">Принято и рассмотрено 280 материалов технических отчетов по обращению с отходами производства и потребления от юридических лиц и индивидуальных предпринимателей. </w:t>
      </w:r>
    </w:p>
    <w:p w:rsidR="003B686C" w:rsidRPr="000F0AAF" w:rsidRDefault="00CF08EB" w:rsidP="000F0AAF">
      <w:pPr>
        <w:ind w:firstLine="708"/>
        <w:jc w:val="both"/>
        <w:rPr>
          <w:sz w:val="28"/>
          <w:szCs w:val="28"/>
        </w:rPr>
      </w:pPr>
      <w:r w:rsidRPr="000F0AAF">
        <w:rPr>
          <w:sz w:val="28"/>
          <w:szCs w:val="28"/>
        </w:rPr>
        <w:t>Принято 9 деклараций о воздействии на окружающую среду, подготовленн</w:t>
      </w:r>
      <w:r w:rsidR="00CB27BF">
        <w:rPr>
          <w:sz w:val="28"/>
          <w:szCs w:val="28"/>
        </w:rPr>
        <w:t>ых</w:t>
      </w:r>
      <w:r w:rsidRPr="000F0AAF">
        <w:rPr>
          <w:sz w:val="28"/>
          <w:szCs w:val="28"/>
        </w:rPr>
        <w:t xml:space="preserve"> юридическими лицами и индивидуальными </w:t>
      </w:r>
      <w:r w:rsidRPr="000F0AAF">
        <w:rPr>
          <w:sz w:val="28"/>
          <w:szCs w:val="28"/>
        </w:rPr>
        <w:lastRenderedPageBreak/>
        <w:t>предпринимателями, осуществляющими хозяйственную деятельность и (или) иную деятельность на объектах 2 категории</w:t>
      </w:r>
      <w:r w:rsidR="003B686C" w:rsidRPr="000F0AAF">
        <w:rPr>
          <w:sz w:val="28"/>
          <w:szCs w:val="28"/>
        </w:rPr>
        <w:t>.</w:t>
      </w:r>
    </w:p>
    <w:p w:rsidR="003B686C" w:rsidRPr="000F0AAF" w:rsidRDefault="00CF08EB" w:rsidP="000F0AAF">
      <w:pPr>
        <w:ind w:firstLine="708"/>
        <w:jc w:val="both"/>
        <w:rPr>
          <w:sz w:val="28"/>
          <w:szCs w:val="28"/>
        </w:rPr>
      </w:pPr>
      <w:r w:rsidRPr="000F0AAF">
        <w:rPr>
          <w:sz w:val="28"/>
          <w:szCs w:val="28"/>
        </w:rPr>
        <w:t>В соответствии с Федеральным законом от 24.06.1998</w:t>
      </w:r>
      <w:r w:rsidR="003B686C" w:rsidRPr="000F0AAF">
        <w:rPr>
          <w:sz w:val="28"/>
          <w:szCs w:val="28"/>
        </w:rPr>
        <w:t xml:space="preserve"> г. № 89-ФЗ «</w:t>
      </w:r>
      <w:r w:rsidRPr="000F0AAF">
        <w:rPr>
          <w:sz w:val="28"/>
          <w:szCs w:val="28"/>
        </w:rPr>
        <w:t>Об отходах производства и потребления</w:t>
      </w:r>
      <w:r w:rsidR="003B686C" w:rsidRPr="000F0AAF">
        <w:rPr>
          <w:sz w:val="28"/>
          <w:szCs w:val="28"/>
        </w:rPr>
        <w:t>»</w:t>
      </w:r>
      <w:r w:rsidRPr="000F0AAF">
        <w:rPr>
          <w:sz w:val="28"/>
          <w:szCs w:val="28"/>
        </w:rPr>
        <w:t xml:space="preserve"> сформирован Перечень объектов временного размещения твердых коммунальных отходов на период до 01.01.2023 г</w:t>
      </w:r>
      <w:r w:rsidR="003B686C" w:rsidRPr="000F0AAF">
        <w:rPr>
          <w:sz w:val="28"/>
          <w:szCs w:val="28"/>
        </w:rPr>
        <w:t>.</w:t>
      </w:r>
      <w:r w:rsidRPr="000F0AAF">
        <w:rPr>
          <w:sz w:val="28"/>
          <w:szCs w:val="28"/>
        </w:rPr>
        <w:t>, в который в настоящее время включен объект размещения ТКО (на основании положительного заключения Минприроды России) ООО «Коммунсервис» (г. Петровск).</w:t>
      </w:r>
    </w:p>
    <w:p w:rsidR="00CF08EB" w:rsidRPr="00CB27BF" w:rsidRDefault="00CF08EB" w:rsidP="000F0AAF">
      <w:pPr>
        <w:ind w:firstLine="708"/>
        <w:jc w:val="both"/>
        <w:rPr>
          <w:sz w:val="28"/>
          <w:szCs w:val="28"/>
        </w:rPr>
      </w:pPr>
      <w:r w:rsidRPr="00CB27BF">
        <w:rPr>
          <w:sz w:val="28"/>
          <w:szCs w:val="28"/>
        </w:rPr>
        <w:t>Основны</w:t>
      </w:r>
      <w:r w:rsidR="00992F12" w:rsidRPr="00CB27BF">
        <w:rPr>
          <w:sz w:val="28"/>
          <w:szCs w:val="28"/>
        </w:rPr>
        <w:t>ми</w:t>
      </w:r>
      <w:r w:rsidRPr="00CB27BF">
        <w:rPr>
          <w:sz w:val="28"/>
          <w:szCs w:val="28"/>
        </w:rPr>
        <w:t xml:space="preserve"> задач</w:t>
      </w:r>
      <w:r w:rsidR="00992F12" w:rsidRPr="00CB27BF">
        <w:rPr>
          <w:sz w:val="28"/>
          <w:szCs w:val="28"/>
        </w:rPr>
        <w:t>ами</w:t>
      </w:r>
      <w:r w:rsidRPr="00CB27BF">
        <w:rPr>
          <w:sz w:val="28"/>
          <w:szCs w:val="28"/>
        </w:rPr>
        <w:t xml:space="preserve"> </w:t>
      </w:r>
      <w:r w:rsidR="00CB27BF">
        <w:rPr>
          <w:sz w:val="28"/>
          <w:szCs w:val="28"/>
        </w:rPr>
        <w:t>по данному направлению</w:t>
      </w:r>
      <w:r w:rsidR="00992F12" w:rsidRPr="00CB27BF">
        <w:rPr>
          <w:sz w:val="28"/>
          <w:szCs w:val="28"/>
        </w:rPr>
        <w:t xml:space="preserve"> </w:t>
      </w:r>
      <w:r w:rsidRPr="00CB27BF">
        <w:rPr>
          <w:sz w:val="28"/>
          <w:szCs w:val="28"/>
        </w:rPr>
        <w:t>на 2020 год</w:t>
      </w:r>
      <w:r w:rsidR="00992F12" w:rsidRPr="00CB27BF">
        <w:rPr>
          <w:sz w:val="28"/>
          <w:szCs w:val="28"/>
        </w:rPr>
        <w:t xml:space="preserve"> являются:</w:t>
      </w:r>
    </w:p>
    <w:p w:rsidR="00992F12" w:rsidRPr="000F0AAF" w:rsidRDefault="00CB27BF" w:rsidP="000F0AAF">
      <w:pPr>
        <w:ind w:firstLine="708"/>
        <w:jc w:val="both"/>
        <w:rPr>
          <w:sz w:val="28"/>
          <w:szCs w:val="28"/>
        </w:rPr>
      </w:pPr>
      <w:r>
        <w:rPr>
          <w:sz w:val="28"/>
          <w:szCs w:val="28"/>
        </w:rPr>
        <w:t xml:space="preserve">- </w:t>
      </w:r>
      <w:r w:rsidR="00992F12" w:rsidRPr="000F0AAF">
        <w:rPr>
          <w:sz w:val="28"/>
          <w:szCs w:val="28"/>
        </w:rPr>
        <w:t>к</w:t>
      </w:r>
      <w:r w:rsidR="00CF08EB" w:rsidRPr="000F0AAF">
        <w:rPr>
          <w:sz w:val="28"/>
          <w:szCs w:val="28"/>
        </w:rPr>
        <w:t>ачественное оказание государственных услуг в области охраны окружающей среды</w:t>
      </w:r>
      <w:r w:rsidR="00992F12" w:rsidRPr="000F0AAF">
        <w:rPr>
          <w:sz w:val="28"/>
          <w:szCs w:val="28"/>
        </w:rPr>
        <w:t>, входящих в компетенцию отдела;</w:t>
      </w:r>
    </w:p>
    <w:p w:rsidR="00992F12" w:rsidRPr="000F0AAF" w:rsidRDefault="00CB27BF" w:rsidP="000F0AAF">
      <w:pPr>
        <w:ind w:firstLine="708"/>
        <w:jc w:val="both"/>
        <w:rPr>
          <w:sz w:val="28"/>
          <w:szCs w:val="28"/>
        </w:rPr>
      </w:pPr>
      <w:r>
        <w:rPr>
          <w:sz w:val="28"/>
          <w:szCs w:val="28"/>
        </w:rPr>
        <w:t xml:space="preserve">- </w:t>
      </w:r>
      <w:r w:rsidR="00992F12" w:rsidRPr="000F0AAF">
        <w:rPr>
          <w:sz w:val="28"/>
          <w:szCs w:val="28"/>
        </w:rPr>
        <w:t>п</w:t>
      </w:r>
      <w:r w:rsidR="00CF08EB" w:rsidRPr="000F0AAF">
        <w:rPr>
          <w:sz w:val="28"/>
          <w:szCs w:val="28"/>
        </w:rPr>
        <w:t xml:space="preserve">одготовка и издание Доклада о состоянии и об охране окружающей среды в </w:t>
      </w:r>
      <w:r w:rsidR="00992F12" w:rsidRPr="000F0AAF">
        <w:rPr>
          <w:sz w:val="28"/>
          <w:szCs w:val="28"/>
        </w:rPr>
        <w:t>Саратовской области за 2019 год;</w:t>
      </w:r>
    </w:p>
    <w:p w:rsidR="00992F12" w:rsidRPr="000F0AAF" w:rsidRDefault="00CB27BF" w:rsidP="000F0AAF">
      <w:pPr>
        <w:ind w:firstLine="708"/>
        <w:jc w:val="both"/>
        <w:rPr>
          <w:sz w:val="28"/>
          <w:szCs w:val="28"/>
        </w:rPr>
      </w:pPr>
      <w:r>
        <w:rPr>
          <w:sz w:val="28"/>
          <w:szCs w:val="28"/>
        </w:rPr>
        <w:t xml:space="preserve">- </w:t>
      </w:r>
      <w:r w:rsidR="00992F12" w:rsidRPr="000F0AAF">
        <w:rPr>
          <w:sz w:val="28"/>
          <w:szCs w:val="28"/>
        </w:rPr>
        <w:t>ф</w:t>
      </w:r>
      <w:r w:rsidR="00CF08EB" w:rsidRPr="000F0AAF">
        <w:rPr>
          <w:sz w:val="28"/>
          <w:szCs w:val="28"/>
        </w:rPr>
        <w:t>ормирование регионального кадастра отходов производства и потреблен</w:t>
      </w:r>
      <w:r w:rsidR="00992F12" w:rsidRPr="000F0AAF">
        <w:rPr>
          <w:sz w:val="28"/>
          <w:szCs w:val="28"/>
        </w:rPr>
        <w:t>ия по итогам работы в 2019 году;</w:t>
      </w:r>
    </w:p>
    <w:p w:rsidR="00CF08EB" w:rsidRPr="000F0AAF" w:rsidRDefault="00CB27BF" w:rsidP="000F0AAF">
      <w:pPr>
        <w:ind w:firstLine="708"/>
        <w:jc w:val="both"/>
        <w:rPr>
          <w:sz w:val="28"/>
          <w:szCs w:val="28"/>
        </w:rPr>
      </w:pPr>
      <w:r>
        <w:rPr>
          <w:sz w:val="28"/>
          <w:szCs w:val="28"/>
        </w:rPr>
        <w:t xml:space="preserve">- </w:t>
      </w:r>
      <w:r w:rsidR="00992F12" w:rsidRPr="000F0AAF">
        <w:rPr>
          <w:sz w:val="28"/>
          <w:szCs w:val="28"/>
        </w:rPr>
        <w:t>ф</w:t>
      </w:r>
      <w:r w:rsidR="00CF08EB" w:rsidRPr="000F0AAF">
        <w:rPr>
          <w:sz w:val="28"/>
          <w:szCs w:val="28"/>
        </w:rPr>
        <w:t xml:space="preserve">ормирование реестра загрязненных нефтью и нефтепродуктами территорий и водных объектов в Саратовской области» за 2020 год. </w:t>
      </w:r>
    </w:p>
    <w:p w:rsidR="00CF08EB" w:rsidRPr="000F0AAF" w:rsidRDefault="00CF08EB" w:rsidP="000F0AAF">
      <w:pPr>
        <w:jc w:val="both"/>
        <w:rPr>
          <w:sz w:val="28"/>
          <w:szCs w:val="28"/>
        </w:rPr>
      </w:pPr>
    </w:p>
    <w:p w:rsidR="009370F2" w:rsidRDefault="009370F2" w:rsidP="006E1C06">
      <w:pPr>
        <w:tabs>
          <w:tab w:val="left" w:pos="426"/>
        </w:tabs>
        <w:ind w:firstLine="426"/>
        <w:jc w:val="center"/>
        <w:rPr>
          <w:b/>
          <w:i/>
          <w:sz w:val="28"/>
          <w:szCs w:val="28"/>
          <w:u w:val="single"/>
        </w:rPr>
      </w:pPr>
      <w:r w:rsidRPr="000F0AAF">
        <w:rPr>
          <w:b/>
          <w:i/>
          <w:sz w:val="28"/>
          <w:szCs w:val="28"/>
          <w:u w:val="single"/>
        </w:rPr>
        <w:t>Лесное хозяйство</w:t>
      </w:r>
    </w:p>
    <w:p w:rsidR="007A52AA" w:rsidRPr="007A52AA" w:rsidRDefault="007A52AA" w:rsidP="006E1C06">
      <w:pPr>
        <w:tabs>
          <w:tab w:val="left" w:pos="426"/>
        </w:tabs>
        <w:ind w:firstLine="426"/>
        <w:jc w:val="center"/>
        <w:rPr>
          <w:b/>
          <w:i/>
          <w:sz w:val="20"/>
          <w:szCs w:val="20"/>
          <w:u w:val="single"/>
        </w:rPr>
      </w:pPr>
    </w:p>
    <w:p w:rsidR="008542B7" w:rsidRPr="000F0AAF" w:rsidRDefault="008542B7" w:rsidP="009D7067">
      <w:pPr>
        <w:tabs>
          <w:tab w:val="left" w:pos="426"/>
        </w:tabs>
        <w:ind w:firstLine="709"/>
        <w:jc w:val="both"/>
        <w:rPr>
          <w:sz w:val="28"/>
          <w:szCs w:val="28"/>
          <w:u w:val="single"/>
        </w:rPr>
      </w:pPr>
      <w:r w:rsidRPr="000F0AAF">
        <w:rPr>
          <w:sz w:val="28"/>
          <w:szCs w:val="28"/>
          <w:u w:val="single"/>
        </w:rPr>
        <w:t>Охрана лесов от пожаров</w:t>
      </w:r>
    </w:p>
    <w:p w:rsidR="008542B7" w:rsidRPr="000F0AAF" w:rsidRDefault="008542B7" w:rsidP="009D7067">
      <w:pPr>
        <w:tabs>
          <w:tab w:val="left" w:pos="426"/>
        </w:tabs>
        <w:ind w:firstLine="709"/>
        <w:jc w:val="both"/>
        <w:rPr>
          <w:sz w:val="28"/>
          <w:szCs w:val="28"/>
        </w:rPr>
      </w:pPr>
      <w:r w:rsidRPr="000F0AAF">
        <w:rPr>
          <w:sz w:val="28"/>
          <w:szCs w:val="28"/>
        </w:rPr>
        <w:t>Мероприятия по подготовке к пожароопасному сезону 2019 года выполнялись строго согласно План</w:t>
      </w:r>
      <w:r w:rsidR="009D7067">
        <w:rPr>
          <w:sz w:val="28"/>
          <w:szCs w:val="28"/>
        </w:rPr>
        <w:t>а</w:t>
      </w:r>
      <w:r w:rsidRPr="000F0AAF">
        <w:rPr>
          <w:sz w:val="28"/>
          <w:szCs w:val="28"/>
        </w:rPr>
        <w:t xml:space="preserve"> мероприятий по профилактике и борьбе с лесными пожарами в Саратовской области на 2019 год, утвержденному распоряжением Правительства области от 26.12.2018 г. № 360-Пр.</w:t>
      </w:r>
    </w:p>
    <w:p w:rsidR="008542B7" w:rsidRPr="000F0AAF" w:rsidRDefault="008542B7" w:rsidP="009D7067">
      <w:pPr>
        <w:tabs>
          <w:tab w:val="left" w:pos="426"/>
        </w:tabs>
        <w:ind w:firstLine="709"/>
        <w:jc w:val="both"/>
        <w:rPr>
          <w:sz w:val="28"/>
          <w:szCs w:val="28"/>
        </w:rPr>
      </w:pPr>
      <w:r w:rsidRPr="000F0AAF">
        <w:rPr>
          <w:sz w:val="28"/>
          <w:szCs w:val="28"/>
        </w:rPr>
        <w:t xml:space="preserve">Утверждены Планы тушения лесных пожаров по 25 лесничествам области, а </w:t>
      </w:r>
      <w:r w:rsidR="00B16212" w:rsidRPr="000F0AAF">
        <w:rPr>
          <w:sz w:val="28"/>
          <w:szCs w:val="28"/>
        </w:rPr>
        <w:t>также постановлением</w:t>
      </w:r>
      <w:r w:rsidRPr="000F0AAF">
        <w:rPr>
          <w:sz w:val="28"/>
          <w:szCs w:val="28"/>
        </w:rPr>
        <w:t xml:space="preserve"> Губернатора области № 62 от 19.03.2019</w:t>
      </w:r>
      <w:r w:rsidR="00D510FD">
        <w:rPr>
          <w:sz w:val="28"/>
          <w:szCs w:val="28"/>
        </w:rPr>
        <w:t> </w:t>
      </w:r>
      <w:r w:rsidRPr="000F0AAF">
        <w:rPr>
          <w:sz w:val="28"/>
          <w:szCs w:val="28"/>
        </w:rPr>
        <w:t>г</w:t>
      </w:r>
      <w:r w:rsidR="00D510FD">
        <w:rPr>
          <w:sz w:val="28"/>
          <w:szCs w:val="28"/>
        </w:rPr>
        <w:t>.</w:t>
      </w:r>
      <w:r w:rsidRPr="000F0AAF">
        <w:rPr>
          <w:sz w:val="28"/>
          <w:szCs w:val="28"/>
        </w:rPr>
        <w:t xml:space="preserve"> утвержден Сводный план тушения лесных пожаров на территории Саратовской области на период пожароопасного сезона 2019 года. </w:t>
      </w:r>
    </w:p>
    <w:p w:rsidR="008542B7" w:rsidRPr="000F0AAF" w:rsidRDefault="008542B7" w:rsidP="009D7067">
      <w:pPr>
        <w:tabs>
          <w:tab w:val="left" w:pos="426"/>
        </w:tabs>
        <w:ind w:firstLine="709"/>
        <w:jc w:val="both"/>
        <w:rPr>
          <w:sz w:val="28"/>
          <w:szCs w:val="28"/>
        </w:rPr>
      </w:pPr>
      <w:r w:rsidRPr="000F0AAF">
        <w:rPr>
          <w:sz w:val="28"/>
          <w:szCs w:val="28"/>
        </w:rPr>
        <w:t>В период с 14 по 18 марта проведены командно-штабные учения в целях своевременной подготовки к пожароопасному сезону 2019 года. В учениях приняли участие 9 муниципальных районов области, 9 подведомственных лесохозяйственных учреждений, а также 3 приграничных лесохозяйственных учреждения Волгоградской, Пензенской и Ульяновской областей.</w:t>
      </w:r>
    </w:p>
    <w:p w:rsidR="008542B7" w:rsidRPr="000F0AAF" w:rsidRDefault="008542B7" w:rsidP="009D7067">
      <w:pPr>
        <w:tabs>
          <w:tab w:val="left" w:pos="426"/>
        </w:tabs>
        <w:ind w:firstLine="709"/>
        <w:jc w:val="both"/>
        <w:rPr>
          <w:sz w:val="28"/>
          <w:szCs w:val="28"/>
        </w:rPr>
      </w:pPr>
      <w:r w:rsidRPr="000F0AAF">
        <w:rPr>
          <w:sz w:val="28"/>
          <w:szCs w:val="28"/>
        </w:rPr>
        <w:t xml:space="preserve">Приказом министерства природных ресурсов и экологии </w:t>
      </w:r>
      <w:r w:rsidR="00B16212" w:rsidRPr="000F0AAF">
        <w:rPr>
          <w:sz w:val="28"/>
          <w:szCs w:val="28"/>
        </w:rPr>
        <w:t>области от</w:t>
      </w:r>
      <w:r w:rsidRPr="000F0AAF">
        <w:rPr>
          <w:sz w:val="28"/>
          <w:szCs w:val="28"/>
        </w:rPr>
        <w:t xml:space="preserve"> 04.04.2019</w:t>
      </w:r>
      <w:r w:rsidR="00D510FD">
        <w:rPr>
          <w:sz w:val="28"/>
          <w:szCs w:val="28"/>
        </w:rPr>
        <w:t> </w:t>
      </w:r>
      <w:r w:rsidRPr="000F0AAF">
        <w:rPr>
          <w:sz w:val="28"/>
          <w:szCs w:val="28"/>
        </w:rPr>
        <w:t>г. № 261 по условиям погоды с 15 апреля начат пожароопасный сезон в лесах области.</w:t>
      </w:r>
    </w:p>
    <w:p w:rsidR="008542B7" w:rsidRPr="000F0AAF" w:rsidRDefault="008542B7" w:rsidP="009D7067">
      <w:pPr>
        <w:tabs>
          <w:tab w:val="left" w:pos="426"/>
        </w:tabs>
        <w:ind w:firstLine="709"/>
        <w:jc w:val="both"/>
        <w:rPr>
          <w:sz w:val="28"/>
          <w:szCs w:val="28"/>
        </w:rPr>
      </w:pPr>
      <w:r w:rsidRPr="000F0AAF">
        <w:rPr>
          <w:sz w:val="28"/>
          <w:szCs w:val="28"/>
        </w:rPr>
        <w:t xml:space="preserve">В период с 16 по 18 апреля </w:t>
      </w:r>
      <w:r w:rsidR="009D7067">
        <w:rPr>
          <w:sz w:val="28"/>
          <w:szCs w:val="28"/>
        </w:rPr>
        <w:t>2019 года</w:t>
      </w:r>
      <w:r w:rsidRPr="000F0AAF">
        <w:rPr>
          <w:sz w:val="28"/>
          <w:szCs w:val="28"/>
        </w:rPr>
        <w:t xml:space="preserve"> принято участие в проведении командно-штабного учения с органами управления и силами единой государственной системы предупреждения и ликвидации чрезвычайных ситуаций по отработке вопросов, связанных с обеспечением безаварийного пропуска весеннего половодья, а также с защитой населенных пунктов, объектов экономики и социальной инфраструктуры от пожаров.</w:t>
      </w:r>
    </w:p>
    <w:p w:rsidR="008542B7" w:rsidRPr="000F0AAF" w:rsidRDefault="008542B7" w:rsidP="009D7067">
      <w:pPr>
        <w:tabs>
          <w:tab w:val="left" w:pos="426"/>
        </w:tabs>
        <w:ind w:firstLine="709"/>
        <w:jc w:val="both"/>
        <w:rPr>
          <w:sz w:val="28"/>
          <w:szCs w:val="28"/>
        </w:rPr>
      </w:pPr>
      <w:r w:rsidRPr="000F0AAF">
        <w:rPr>
          <w:sz w:val="28"/>
          <w:szCs w:val="28"/>
        </w:rPr>
        <w:t xml:space="preserve">В целях охраны лесов от пожаров обеспечена организация, содержание и оснащение 24 мобилизационных групп по тушению лесных пожаров в лесохозяйственных учреждениях области, подготовка нормативной </w:t>
      </w:r>
      <w:r w:rsidRPr="000F0AAF">
        <w:rPr>
          <w:sz w:val="28"/>
          <w:szCs w:val="28"/>
        </w:rPr>
        <w:lastRenderedPageBreak/>
        <w:t>документации, содержание оборудования в постоянной готовности, организация работы диспетчерских служб.</w:t>
      </w:r>
    </w:p>
    <w:p w:rsidR="008542B7" w:rsidRPr="000F0AAF" w:rsidRDefault="008542B7" w:rsidP="009D7067">
      <w:pPr>
        <w:tabs>
          <w:tab w:val="left" w:pos="426"/>
        </w:tabs>
        <w:ind w:firstLine="709"/>
        <w:jc w:val="both"/>
        <w:rPr>
          <w:sz w:val="28"/>
          <w:szCs w:val="28"/>
        </w:rPr>
      </w:pPr>
      <w:r w:rsidRPr="000F0AAF">
        <w:rPr>
          <w:sz w:val="28"/>
          <w:szCs w:val="28"/>
        </w:rPr>
        <w:t xml:space="preserve">Режим ограничения пребывания граждан в лесах по условиям погоды в пожароопасном сезоне </w:t>
      </w:r>
      <w:r w:rsidR="00BA2F32">
        <w:rPr>
          <w:sz w:val="28"/>
          <w:szCs w:val="28"/>
        </w:rPr>
        <w:t xml:space="preserve">2019 года </w:t>
      </w:r>
      <w:r w:rsidRPr="000F0AAF">
        <w:rPr>
          <w:sz w:val="28"/>
          <w:szCs w:val="28"/>
        </w:rPr>
        <w:t>вводился 4 раза приказами министерства природных ресурсов и экологии области от 25.04.2019 г. № 321 с 30 апреля 2019 г., от 06.06.2019</w:t>
      </w:r>
      <w:r w:rsidR="00BA2F32">
        <w:rPr>
          <w:sz w:val="28"/>
          <w:szCs w:val="28"/>
        </w:rPr>
        <w:t> </w:t>
      </w:r>
      <w:r w:rsidRPr="000F0AAF">
        <w:rPr>
          <w:sz w:val="28"/>
          <w:szCs w:val="28"/>
        </w:rPr>
        <w:t xml:space="preserve">г. № 450 с 7 июня 2019 г., от 27.06.2019 г. № 549 с </w:t>
      </w:r>
      <w:r w:rsidR="00D510FD">
        <w:rPr>
          <w:sz w:val="28"/>
          <w:szCs w:val="28"/>
        </w:rPr>
        <w:br/>
      </w:r>
      <w:r w:rsidRPr="000F0AAF">
        <w:rPr>
          <w:sz w:val="28"/>
          <w:szCs w:val="28"/>
        </w:rPr>
        <w:t>28</w:t>
      </w:r>
      <w:r w:rsidR="00D510FD">
        <w:rPr>
          <w:sz w:val="28"/>
          <w:szCs w:val="28"/>
        </w:rPr>
        <w:t> </w:t>
      </w:r>
      <w:r w:rsidRPr="000F0AAF">
        <w:rPr>
          <w:sz w:val="28"/>
          <w:szCs w:val="28"/>
        </w:rPr>
        <w:t>июня 2019 г., от 03.09.2019 г. № 745 с 4 сентября 2019 г. на 21 календарный день.</w:t>
      </w:r>
    </w:p>
    <w:p w:rsidR="008542B7" w:rsidRPr="000F0AAF" w:rsidRDefault="008542B7" w:rsidP="009D7067">
      <w:pPr>
        <w:tabs>
          <w:tab w:val="left" w:pos="426"/>
        </w:tabs>
        <w:ind w:firstLine="709"/>
        <w:jc w:val="both"/>
        <w:rPr>
          <w:sz w:val="28"/>
          <w:szCs w:val="28"/>
        </w:rPr>
      </w:pPr>
      <w:r w:rsidRPr="000F0AAF">
        <w:rPr>
          <w:sz w:val="28"/>
          <w:szCs w:val="28"/>
        </w:rPr>
        <w:t xml:space="preserve">Особый противопожарный режим вводился 2 раза постановлением Правительства Саратовской области от 26.04.2019 г. № 305-П на период с </w:t>
      </w:r>
      <w:r w:rsidR="00A26C13">
        <w:rPr>
          <w:sz w:val="28"/>
          <w:szCs w:val="28"/>
        </w:rPr>
        <w:br/>
      </w:r>
      <w:r w:rsidRPr="000F0AAF">
        <w:rPr>
          <w:sz w:val="28"/>
          <w:szCs w:val="28"/>
        </w:rPr>
        <w:t>27 апреля по 15 мая; постановлением Правительства Саратовской области от 23.08.2019 г. № 610-П на период с 26 августа по 30 сентября.</w:t>
      </w:r>
    </w:p>
    <w:p w:rsidR="008542B7" w:rsidRPr="000F0AAF" w:rsidRDefault="008542B7" w:rsidP="009D7067">
      <w:pPr>
        <w:tabs>
          <w:tab w:val="left" w:pos="426"/>
        </w:tabs>
        <w:ind w:firstLine="709"/>
        <w:jc w:val="both"/>
        <w:rPr>
          <w:sz w:val="28"/>
          <w:szCs w:val="28"/>
        </w:rPr>
      </w:pPr>
      <w:r w:rsidRPr="000F0AAF">
        <w:rPr>
          <w:sz w:val="28"/>
          <w:szCs w:val="28"/>
        </w:rPr>
        <w:t xml:space="preserve">Утверждённые государственные задания по охране, защите и воспроизводству лесов на 2019 год, доведены до подведомственных лесохозяйственных учреждений. </w:t>
      </w:r>
    </w:p>
    <w:p w:rsidR="008542B7" w:rsidRPr="000F0AAF" w:rsidRDefault="008542B7" w:rsidP="009D7067">
      <w:pPr>
        <w:tabs>
          <w:tab w:val="left" w:pos="426"/>
        </w:tabs>
        <w:ind w:firstLine="709"/>
        <w:jc w:val="both"/>
        <w:rPr>
          <w:sz w:val="28"/>
          <w:szCs w:val="28"/>
        </w:rPr>
      </w:pPr>
      <w:r w:rsidRPr="000F0AAF">
        <w:rPr>
          <w:sz w:val="28"/>
          <w:szCs w:val="28"/>
        </w:rPr>
        <w:t>В рамках исполнения государственных заданий подготовлено:</w:t>
      </w:r>
    </w:p>
    <w:p w:rsidR="008542B7" w:rsidRPr="000F0AAF" w:rsidRDefault="008542B7" w:rsidP="000F0AAF">
      <w:pPr>
        <w:tabs>
          <w:tab w:val="left" w:pos="426"/>
        </w:tabs>
        <w:ind w:firstLine="426"/>
        <w:jc w:val="both"/>
        <w:rPr>
          <w:sz w:val="28"/>
          <w:szCs w:val="28"/>
        </w:rPr>
      </w:pPr>
      <w:r w:rsidRPr="000F0AAF">
        <w:rPr>
          <w:sz w:val="28"/>
          <w:szCs w:val="28"/>
        </w:rPr>
        <w:t>- 18 пунктов сосредоточения противопожарного инвентаря;</w:t>
      </w:r>
    </w:p>
    <w:p w:rsidR="008542B7" w:rsidRPr="000F0AAF" w:rsidRDefault="008542B7" w:rsidP="000F0AAF">
      <w:pPr>
        <w:tabs>
          <w:tab w:val="left" w:pos="426"/>
        </w:tabs>
        <w:ind w:firstLine="426"/>
        <w:jc w:val="both"/>
        <w:rPr>
          <w:sz w:val="28"/>
          <w:szCs w:val="28"/>
        </w:rPr>
      </w:pPr>
      <w:r w:rsidRPr="000F0AAF">
        <w:rPr>
          <w:sz w:val="28"/>
          <w:szCs w:val="28"/>
        </w:rPr>
        <w:t>- 5 ПХС-1;</w:t>
      </w:r>
    </w:p>
    <w:p w:rsidR="008542B7" w:rsidRPr="000F0AAF" w:rsidRDefault="008542B7" w:rsidP="000F0AAF">
      <w:pPr>
        <w:tabs>
          <w:tab w:val="left" w:pos="426"/>
        </w:tabs>
        <w:ind w:firstLine="426"/>
        <w:jc w:val="both"/>
        <w:rPr>
          <w:sz w:val="28"/>
          <w:szCs w:val="28"/>
        </w:rPr>
      </w:pPr>
      <w:r w:rsidRPr="000F0AAF">
        <w:rPr>
          <w:sz w:val="28"/>
          <w:szCs w:val="28"/>
        </w:rPr>
        <w:t>- создано 2849,8 км противопожарных минполос;</w:t>
      </w:r>
    </w:p>
    <w:p w:rsidR="008542B7" w:rsidRPr="000F0AAF" w:rsidRDefault="008542B7" w:rsidP="000F0AAF">
      <w:pPr>
        <w:tabs>
          <w:tab w:val="left" w:pos="426"/>
        </w:tabs>
        <w:ind w:firstLine="426"/>
        <w:jc w:val="both"/>
        <w:rPr>
          <w:sz w:val="28"/>
          <w:szCs w:val="28"/>
        </w:rPr>
      </w:pPr>
      <w:r w:rsidRPr="000F0AAF">
        <w:rPr>
          <w:sz w:val="28"/>
          <w:szCs w:val="28"/>
        </w:rPr>
        <w:t xml:space="preserve">- проведены уходы за ними </w:t>
      </w:r>
      <w:r w:rsidR="007A52AA">
        <w:rPr>
          <w:sz w:val="28"/>
          <w:szCs w:val="28"/>
        </w:rPr>
        <w:t>-</w:t>
      </w:r>
      <w:r w:rsidRPr="000F0AAF">
        <w:rPr>
          <w:sz w:val="28"/>
          <w:szCs w:val="28"/>
        </w:rPr>
        <w:t xml:space="preserve"> 19</w:t>
      </w:r>
      <w:r w:rsidR="007746F7">
        <w:rPr>
          <w:sz w:val="28"/>
          <w:szCs w:val="28"/>
        </w:rPr>
        <w:t>476,6</w:t>
      </w:r>
      <w:r w:rsidRPr="000F0AAF">
        <w:rPr>
          <w:sz w:val="28"/>
          <w:szCs w:val="28"/>
        </w:rPr>
        <w:t xml:space="preserve"> км;</w:t>
      </w:r>
    </w:p>
    <w:p w:rsidR="008542B7" w:rsidRPr="000F0AAF" w:rsidRDefault="008542B7" w:rsidP="000F0AAF">
      <w:pPr>
        <w:tabs>
          <w:tab w:val="left" w:pos="426"/>
        </w:tabs>
        <w:ind w:firstLine="426"/>
        <w:jc w:val="both"/>
        <w:rPr>
          <w:sz w:val="28"/>
          <w:szCs w:val="28"/>
        </w:rPr>
      </w:pPr>
      <w:r w:rsidRPr="000F0AAF">
        <w:rPr>
          <w:sz w:val="28"/>
          <w:szCs w:val="28"/>
        </w:rPr>
        <w:t>- проведена эксплуатация 279,5 км дорог;</w:t>
      </w:r>
    </w:p>
    <w:p w:rsidR="008542B7" w:rsidRPr="000F0AAF" w:rsidRDefault="008542B7" w:rsidP="000F0AAF">
      <w:pPr>
        <w:tabs>
          <w:tab w:val="left" w:pos="426"/>
        </w:tabs>
        <w:ind w:firstLine="426"/>
        <w:jc w:val="both"/>
        <w:rPr>
          <w:sz w:val="28"/>
          <w:szCs w:val="28"/>
        </w:rPr>
      </w:pPr>
      <w:r w:rsidRPr="000F0AAF">
        <w:rPr>
          <w:sz w:val="28"/>
          <w:szCs w:val="28"/>
        </w:rPr>
        <w:t>- установлено 218 аншлагов по лесоохраной тематике;</w:t>
      </w:r>
    </w:p>
    <w:p w:rsidR="008542B7" w:rsidRPr="000F0AAF" w:rsidRDefault="008542B7" w:rsidP="000F0AAF">
      <w:pPr>
        <w:tabs>
          <w:tab w:val="left" w:pos="426"/>
        </w:tabs>
        <w:ind w:firstLine="426"/>
        <w:jc w:val="both"/>
        <w:rPr>
          <w:sz w:val="28"/>
          <w:szCs w:val="28"/>
        </w:rPr>
      </w:pPr>
      <w:r w:rsidRPr="000F0AAF">
        <w:rPr>
          <w:sz w:val="28"/>
          <w:szCs w:val="28"/>
        </w:rPr>
        <w:t>- проведена эксплуатация 71 пожарн</w:t>
      </w:r>
      <w:r w:rsidR="009D7067">
        <w:rPr>
          <w:sz w:val="28"/>
          <w:szCs w:val="28"/>
        </w:rPr>
        <w:t>ого</w:t>
      </w:r>
      <w:r w:rsidRPr="000F0AAF">
        <w:rPr>
          <w:sz w:val="28"/>
          <w:szCs w:val="28"/>
        </w:rPr>
        <w:t xml:space="preserve"> водоем</w:t>
      </w:r>
      <w:r w:rsidR="009D7067">
        <w:rPr>
          <w:sz w:val="28"/>
          <w:szCs w:val="28"/>
        </w:rPr>
        <w:t>а</w:t>
      </w:r>
      <w:r w:rsidRPr="000F0AAF">
        <w:rPr>
          <w:sz w:val="28"/>
          <w:szCs w:val="28"/>
        </w:rPr>
        <w:t>;</w:t>
      </w:r>
    </w:p>
    <w:p w:rsidR="008542B7" w:rsidRPr="000F0AAF" w:rsidRDefault="008542B7" w:rsidP="000F0AAF">
      <w:pPr>
        <w:tabs>
          <w:tab w:val="left" w:pos="426"/>
        </w:tabs>
        <w:ind w:firstLine="426"/>
        <w:jc w:val="both"/>
        <w:rPr>
          <w:sz w:val="28"/>
          <w:szCs w:val="28"/>
        </w:rPr>
      </w:pPr>
      <w:r w:rsidRPr="000F0AAF">
        <w:rPr>
          <w:sz w:val="28"/>
          <w:szCs w:val="28"/>
        </w:rPr>
        <w:t>- установле</w:t>
      </w:r>
      <w:r w:rsidR="009D7067">
        <w:rPr>
          <w:sz w:val="28"/>
          <w:szCs w:val="28"/>
        </w:rPr>
        <w:t>но</w:t>
      </w:r>
      <w:r w:rsidRPr="000F0AAF">
        <w:rPr>
          <w:sz w:val="28"/>
          <w:szCs w:val="28"/>
        </w:rPr>
        <w:t xml:space="preserve"> 121 шлагбаум;</w:t>
      </w:r>
    </w:p>
    <w:p w:rsidR="008542B7" w:rsidRPr="000F0AAF" w:rsidRDefault="008542B7" w:rsidP="000F0AAF">
      <w:pPr>
        <w:tabs>
          <w:tab w:val="left" w:pos="426"/>
        </w:tabs>
        <w:ind w:firstLine="426"/>
        <w:jc w:val="both"/>
        <w:rPr>
          <w:sz w:val="28"/>
          <w:szCs w:val="28"/>
        </w:rPr>
      </w:pPr>
      <w:r w:rsidRPr="000F0AAF">
        <w:rPr>
          <w:sz w:val="28"/>
          <w:szCs w:val="28"/>
        </w:rPr>
        <w:t>- благоустроено 135 мест отдыха;</w:t>
      </w:r>
    </w:p>
    <w:p w:rsidR="008542B7" w:rsidRPr="000F0AAF" w:rsidRDefault="008542B7" w:rsidP="000F0AAF">
      <w:pPr>
        <w:tabs>
          <w:tab w:val="left" w:pos="426"/>
        </w:tabs>
        <w:ind w:firstLine="426"/>
        <w:jc w:val="both"/>
        <w:rPr>
          <w:sz w:val="28"/>
          <w:szCs w:val="28"/>
        </w:rPr>
      </w:pPr>
      <w:r w:rsidRPr="000F0AAF">
        <w:rPr>
          <w:sz w:val="28"/>
          <w:szCs w:val="28"/>
        </w:rPr>
        <w:t>- проведена прокладка 136,1 км просек;</w:t>
      </w:r>
    </w:p>
    <w:p w:rsidR="008542B7" w:rsidRPr="000F0AAF" w:rsidRDefault="008542B7" w:rsidP="000F0AAF">
      <w:pPr>
        <w:tabs>
          <w:tab w:val="left" w:pos="426"/>
        </w:tabs>
        <w:ind w:firstLine="426"/>
        <w:jc w:val="both"/>
        <w:rPr>
          <w:sz w:val="28"/>
          <w:szCs w:val="28"/>
        </w:rPr>
      </w:pPr>
      <w:r w:rsidRPr="000F0AAF">
        <w:rPr>
          <w:sz w:val="28"/>
          <w:szCs w:val="28"/>
        </w:rPr>
        <w:t xml:space="preserve">- </w:t>
      </w:r>
      <w:r w:rsidR="009D7067">
        <w:rPr>
          <w:sz w:val="28"/>
          <w:szCs w:val="28"/>
        </w:rPr>
        <w:t xml:space="preserve">проведена </w:t>
      </w:r>
      <w:r w:rsidRPr="000F0AAF">
        <w:rPr>
          <w:sz w:val="28"/>
          <w:szCs w:val="28"/>
        </w:rPr>
        <w:t>прочистка 119,8 км просек.</w:t>
      </w:r>
    </w:p>
    <w:p w:rsidR="008542B7" w:rsidRPr="000F0AAF" w:rsidRDefault="008542B7" w:rsidP="009D7067">
      <w:pPr>
        <w:tabs>
          <w:tab w:val="left" w:pos="426"/>
        </w:tabs>
        <w:ind w:firstLine="567"/>
        <w:jc w:val="both"/>
        <w:rPr>
          <w:sz w:val="28"/>
          <w:szCs w:val="28"/>
        </w:rPr>
      </w:pPr>
      <w:r w:rsidRPr="000F0AAF">
        <w:rPr>
          <w:sz w:val="28"/>
          <w:szCs w:val="28"/>
        </w:rPr>
        <w:t xml:space="preserve">В целях пропаганды бережного отношения к лесу среди населения в течение пожароопасного сезона в электронных изданиях размещено 98 статей, в печатных СМИ </w:t>
      </w:r>
      <w:r w:rsidR="00611F78" w:rsidRPr="000F0AAF">
        <w:rPr>
          <w:sz w:val="28"/>
          <w:szCs w:val="28"/>
        </w:rPr>
        <w:t>-</w:t>
      </w:r>
      <w:r w:rsidRPr="000F0AAF">
        <w:rPr>
          <w:sz w:val="28"/>
          <w:szCs w:val="28"/>
        </w:rPr>
        <w:t xml:space="preserve"> 63 статьи, в социальных сетях </w:t>
      </w:r>
      <w:r w:rsidR="00611F78" w:rsidRPr="000F0AAF">
        <w:rPr>
          <w:sz w:val="28"/>
          <w:szCs w:val="28"/>
        </w:rPr>
        <w:t>-</w:t>
      </w:r>
      <w:r w:rsidRPr="000F0AAF">
        <w:rPr>
          <w:sz w:val="28"/>
          <w:szCs w:val="28"/>
        </w:rPr>
        <w:t xml:space="preserve"> 36 статей, на телевидении проведена трансляция 15 видеороликов, на радио озвучено 1717 аудиороликов, проведено 12 тематических конкурсов со школьниками. Населению роздано более 17 тыс</w:t>
      </w:r>
      <w:r w:rsidR="00611F78" w:rsidRPr="000F0AAF">
        <w:rPr>
          <w:sz w:val="28"/>
          <w:szCs w:val="28"/>
        </w:rPr>
        <w:t>яч</w:t>
      </w:r>
      <w:r w:rsidRPr="000F0AAF">
        <w:rPr>
          <w:sz w:val="28"/>
          <w:szCs w:val="28"/>
        </w:rPr>
        <w:t xml:space="preserve"> листовок и прочитано 138 лекций, проведено 4920 бесед с населением. </w:t>
      </w:r>
    </w:p>
    <w:p w:rsidR="008542B7" w:rsidRPr="000F0AAF" w:rsidRDefault="008542B7" w:rsidP="009D7067">
      <w:pPr>
        <w:tabs>
          <w:tab w:val="left" w:pos="426"/>
        </w:tabs>
        <w:ind w:firstLine="567"/>
        <w:jc w:val="both"/>
        <w:rPr>
          <w:sz w:val="28"/>
          <w:szCs w:val="28"/>
        </w:rPr>
      </w:pPr>
      <w:r w:rsidRPr="000F0AAF">
        <w:rPr>
          <w:sz w:val="28"/>
          <w:szCs w:val="28"/>
        </w:rPr>
        <w:t>В течени</w:t>
      </w:r>
      <w:r w:rsidR="00885B77">
        <w:rPr>
          <w:sz w:val="28"/>
          <w:szCs w:val="28"/>
        </w:rPr>
        <w:t>е</w:t>
      </w:r>
      <w:r w:rsidRPr="000F0AAF">
        <w:rPr>
          <w:sz w:val="28"/>
          <w:szCs w:val="28"/>
        </w:rPr>
        <w:t xml:space="preserve"> пожароопасного сезона на землях лесного фонда произошло </w:t>
      </w:r>
      <w:r w:rsidR="00A26C13">
        <w:rPr>
          <w:sz w:val="28"/>
          <w:szCs w:val="28"/>
        </w:rPr>
        <w:br/>
      </w:r>
      <w:r w:rsidRPr="000F0AAF">
        <w:rPr>
          <w:sz w:val="28"/>
          <w:szCs w:val="28"/>
        </w:rPr>
        <w:t xml:space="preserve">48 лесных пожаров на общей площади 285,79 га, верховых нет. </w:t>
      </w:r>
    </w:p>
    <w:p w:rsidR="008542B7" w:rsidRPr="000F0AAF" w:rsidRDefault="00885B77" w:rsidP="00B36ED6">
      <w:pPr>
        <w:tabs>
          <w:tab w:val="left" w:pos="426"/>
        </w:tabs>
        <w:ind w:firstLine="567"/>
        <w:jc w:val="both"/>
        <w:rPr>
          <w:sz w:val="28"/>
          <w:szCs w:val="28"/>
        </w:rPr>
      </w:pPr>
      <w:r>
        <w:rPr>
          <w:sz w:val="28"/>
          <w:szCs w:val="28"/>
        </w:rPr>
        <w:t xml:space="preserve"> </w:t>
      </w:r>
      <w:r w:rsidR="008542B7" w:rsidRPr="000F0AAF">
        <w:rPr>
          <w:sz w:val="28"/>
          <w:szCs w:val="28"/>
        </w:rPr>
        <w:t>Кроме этого, зарегистрировано два лесных пожара (на землях населенных пунктов) в ГУ СО «Природный парк «Кумысная поляна» на площади 3,45 га.</w:t>
      </w:r>
    </w:p>
    <w:p w:rsidR="008542B7" w:rsidRPr="000F0AAF" w:rsidRDefault="007746F7" w:rsidP="00B36ED6">
      <w:pPr>
        <w:tabs>
          <w:tab w:val="left" w:pos="426"/>
        </w:tabs>
        <w:ind w:firstLine="567"/>
        <w:jc w:val="both"/>
        <w:rPr>
          <w:sz w:val="28"/>
          <w:szCs w:val="28"/>
        </w:rPr>
      </w:pPr>
      <w:r>
        <w:rPr>
          <w:sz w:val="28"/>
          <w:szCs w:val="28"/>
        </w:rPr>
        <w:t xml:space="preserve">В 2019 году </w:t>
      </w:r>
      <w:r w:rsidR="008542B7" w:rsidRPr="000F0AAF">
        <w:rPr>
          <w:sz w:val="28"/>
          <w:szCs w:val="28"/>
        </w:rPr>
        <w:t xml:space="preserve">проведено благоустройство придорожных лесных полос на территории муниципальных районов, пройдено 449 км с объемом вырубленной древесины 2911 </w:t>
      </w:r>
      <w:r w:rsidR="00EA4FD5" w:rsidRPr="000F0AAF">
        <w:rPr>
          <w:sz w:val="28"/>
          <w:szCs w:val="28"/>
        </w:rPr>
        <w:t>куб.</w:t>
      </w:r>
      <w:r w:rsidR="008542B7" w:rsidRPr="000F0AAF">
        <w:rPr>
          <w:sz w:val="28"/>
          <w:szCs w:val="28"/>
        </w:rPr>
        <w:t>м.</w:t>
      </w:r>
    </w:p>
    <w:p w:rsidR="00B36ED6" w:rsidRPr="007A52AA" w:rsidRDefault="00B36ED6" w:rsidP="00B36ED6">
      <w:pPr>
        <w:tabs>
          <w:tab w:val="left" w:pos="426"/>
        </w:tabs>
        <w:ind w:firstLine="567"/>
        <w:jc w:val="both"/>
        <w:rPr>
          <w:sz w:val="20"/>
          <w:szCs w:val="20"/>
          <w:u w:val="single"/>
        </w:rPr>
      </w:pPr>
    </w:p>
    <w:p w:rsidR="008542B7" w:rsidRPr="000F0AAF" w:rsidRDefault="008542B7" w:rsidP="00B36ED6">
      <w:pPr>
        <w:tabs>
          <w:tab w:val="left" w:pos="426"/>
        </w:tabs>
        <w:ind w:firstLine="567"/>
        <w:jc w:val="both"/>
        <w:rPr>
          <w:sz w:val="28"/>
          <w:szCs w:val="28"/>
          <w:u w:val="single"/>
        </w:rPr>
      </w:pPr>
      <w:r w:rsidRPr="000F0AAF">
        <w:rPr>
          <w:sz w:val="28"/>
          <w:szCs w:val="28"/>
          <w:u w:val="single"/>
        </w:rPr>
        <w:t>Воспроизводство лесов</w:t>
      </w:r>
    </w:p>
    <w:p w:rsidR="008542B7" w:rsidRPr="000F0AAF" w:rsidRDefault="008542B7" w:rsidP="00400AE9">
      <w:pPr>
        <w:tabs>
          <w:tab w:val="left" w:pos="426"/>
        </w:tabs>
        <w:ind w:firstLine="567"/>
        <w:jc w:val="both"/>
        <w:rPr>
          <w:sz w:val="28"/>
          <w:szCs w:val="28"/>
        </w:rPr>
      </w:pPr>
      <w:r w:rsidRPr="000F0AAF">
        <w:rPr>
          <w:sz w:val="28"/>
          <w:szCs w:val="28"/>
        </w:rPr>
        <w:t xml:space="preserve">Искусственное лесовосстановление проведено на площади 1017,9 га (план 1010 га </w:t>
      </w:r>
      <w:r w:rsidR="00EA4FD5" w:rsidRPr="000F0AAF">
        <w:rPr>
          <w:sz w:val="28"/>
          <w:szCs w:val="28"/>
        </w:rPr>
        <w:t>-</w:t>
      </w:r>
      <w:r w:rsidRPr="000F0AAF">
        <w:rPr>
          <w:sz w:val="28"/>
          <w:szCs w:val="28"/>
        </w:rPr>
        <w:t xml:space="preserve"> 100,8%), дополнение лесных культур выполнено на площади 383,9 га (план 383,9 га </w:t>
      </w:r>
      <w:r w:rsidR="00EA4FD5" w:rsidRPr="000F0AAF">
        <w:rPr>
          <w:sz w:val="28"/>
          <w:szCs w:val="28"/>
        </w:rPr>
        <w:t>-</w:t>
      </w:r>
      <w:r w:rsidRPr="000F0AAF">
        <w:rPr>
          <w:sz w:val="28"/>
          <w:szCs w:val="28"/>
        </w:rPr>
        <w:t xml:space="preserve"> 100%). </w:t>
      </w:r>
    </w:p>
    <w:p w:rsidR="008542B7" w:rsidRPr="000F0AAF" w:rsidRDefault="008542B7" w:rsidP="00B36ED6">
      <w:pPr>
        <w:tabs>
          <w:tab w:val="left" w:pos="426"/>
        </w:tabs>
        <w:ind w:firstLine="567"/>
        <w:jc w:val="both"/>
        <w:rPr>
          <w:sz w:val="28"/>
          <w:szCs w:val="28"/>
        </w:rPr>
      </w:pPr>
      <w:r w:rsidRPr="000F0AAF">
        <w:rPr>
          <w:sz w:val="28"/>
          <w:szCs w:val="28"/>
        </w:rPr>
        <w:lastRenderedPageBreak/>
        <w:t>Посев семян в лесных питомниках п</w:t>
      </w:r>
      <w:r w:rsidR="00B36ED6">
        <w:rPr>
          <w:sz w:val="28"/>
          <w:szCs w:val="28"/>
        </w:rPr>
        <w:t>р</w:t>
      </w:r>
      <w:r w:rsidRPr="000F0AAF">
        <w:rPr>
          <w:sz w:val="28"/>
          <w:szCs w:val="28"/>
        </w:rPr>
        <w:t xml:space="preserve">оведен на площади </w:t>
      </w:r>
      <w:r w:rsidR="00611F78" w:rsidRPr="000F0AAF">
        <w:rPr>
          <w:sz w:val="28"/>
          <w:szCs w:val="28"/>
        </w:rPr>
        <w:t>-</w:t>
      </w:r>
      <w:r w:rsidRPr="000F0AAF">
        <w:rPr>
          <w:sz w:val="28"/>
          <w:szCs w:val="28"/>
        </w:rPr>
        <w:t xml:space="preserve"> 8,28 га, из них семенами сосны </w:t>
      </w:r>
      <w:r w:rsidR="00611F78" w:rsidRPr="000F0AAF">
        <w:rPr>
          <w:sz w:val="28"/>
          <w:szCs w:val="28"/>
        </w:rPr>
        <w:t>-</w:t>
      </w:r>
      <w:r w:rsidRPr="000F0AAF">
        <w:rPr>
          <w:sz w:val="28"/>
          <w:szCs w:val="28"/>
        </w:rPr>
        <w:t xml:space="preserve"> 1,37 га, желудями дуба </w:t>
      </w:r>
      <w:r w:rsidR="00611F78" w:rsidRPr="000F0AAF">
        <w:rPr>
          <w:sz w:val="28"/>
          <w:szCs w:val="28"/>
        </w:rPr>
        <w:t>-</w:t>
      </w:r>
      <w:r w:rsidRPr="000F0AAF">
        <w:rPr>
          <w:sz w:val="28"/>
          <w:szCs w:val="28"/>
        </w:rPr>
        <w:t xml:space="preserve"> 1,74 га, семена ясеня </w:t>
      </w:r>
      <w:r w:rsidR="00611F78" w:rsidRPr="000F0AAF">
        <w:rPr>
          <w:sz w:val="28"/>
          <w:szCs w:val="28"/>
        </w:rPr>
        <w:t>-</w:t>
      </w:r>
      <w:r w:rsidRPr="000F0AAF">
        <w:rPr>
          <w:sz w:val="28"/>
          <w:szCs w:val="28"/>
        </w:rPr>
        <w:t xml:space="preserve"> 4,91 га, прочие лиственные породы </w:t>
      </w:r>
      <w:r w:rsidR="00611F78" w:rsidRPr="000F0AAF">
        <w:rPr>
          <w:sz w:val="28"/>
          <w:szCs w:val="28"/>
        </w:rPr>
        <w:t>-</w:t>
      </w:r>
      <w:r w:rsidRPr="000F0AAF">
        <w:rPr>
          <w:sz w:val="28"/>
          <w:szCs w:val="28"/>
        </w:rPr>
        <w:t xml:space="preserve"> 0,26 га.</w:t>
      </w:r>
    </w:p>
    <w:p w:rsidR="008542B7" w:rsidRPr="000F0AAF" w:rsidRDefault="008542B7" w:rsidP="00B36ED6">
      <w:pPr>
        <w:tabs>
          <w:tab w:val="left" w:pos="426"/>
        </w:tabs>
        <w:ind w:firstLine="567"/>
        <w:jc w:val="both"/>
        <w:rPr>
          <w:sz w:val="28"/>
          <w:szCs w:val="28"/>
        </w:rPr>
      </w:pPr>
      <w:r w:rsidRPr="000F0AAF">
        <w:rPr>
          <w:sz w:val="28"/>
          <w:szCs w:val="28"/>
        </w:rPr>
        <w:t xml:space="preserve">В соответствии с Постановлением Правительства РФ от 07.05.2019 № 566 </w:t>
      </w:r>
      <w:r w:rsidR="00611F78" w:rsidRPr="000F0AAF">
        <w:rPr>
          <w:sz w:val="28"/>
          <w:szCs w:val="28"/>
        </w:rPr>
        <w:t>«</w:t>
      </w:r>
      <w:r w:rsidRPr="000F0AAF">
        <w:rPr>
          <w:sz w:val="28"/>
          <w:szCs w:val="28"/>
        </w:rPr>
        <w:t xml:space="preserve">Об утверждении Правил выполнения работ по лесовосстановлению или лесоразведению лицами, использующими леса в соответствии со статьями </w:t>
      </w:r>
      <w:r w:rsidR="00A26C13">
        <w:rPr>
          <w:sz w:val="28"/>
          <w:szCs w:val="28"/>
        </w:rPr>
        <w:br/>
      </w:r>
      <w:r w:rsidRPr="000F0AAF">
        <w:rPr>
          <w:sz w:val="28"/>
          <w:szCs w:val="28"/>
        </w:rPr>
        <w:t>43 - 46 Лесного кодекса Российской Федерации, и лицами, обратившимися с ходатайством или заявлением об изменении целевого назначения лесного участка</w:t>
      </w:r>
      <w:r w:rsidR="00611F78" w:rsidRPr="000F0AAF">
        <w:rPr>
          <w:sz w:val="28"/>
          <w:szCs w:val="28"/>
        </w:rPr>
        <w:t>»</w:t>
      </w:r>
      <w:r w:rsidRPr="000F0AAF">
        <w:rPr>
          <w:sz w:val="28"/>
          <w:szCs w:val="28"/>
        </w:rPr>
        <w:t xml:space="preserve"> подготовлена и размещена на сайте министерства схема проведения компенсационного лесовосстановления.</w:t>
      </w:r>
    </w:p>
    <w:p w:rsidR="008542B7" w:rsidRPr="000F0AAF" w:rsidRDefault="008542B7" w:rsidP="00B36ED6">
      <w:pPr>
        <w:tabs>
          <w:tab w:val="left" w:pos="426"/>
        </w:tabs>
        <w:ind w:firstLine="567"/>
        <w:jc w:val="both"/>
        <w:rPr>
          <w:sz w:val="28"/>
          <w:szCs w:val="28"/>
        </w:rPr>
      </w:pPr>
      <w:r w:rsidRPr="000F0AAF">
        <w:rPr>
          <w:sz w:val="28"/>
          <w:szCs w:val="28"/>
        </w:rPr>
        <w:t>Актуализирован фонд лесовосстановления.</w:t>
      </w:r>
    </w:p>
    <w:p w:rsidR="00270D98" w:rsidRPr="007A52AA" w:rsidRDefault="00270D98" w:rsidP="00B36ED6">
      <w:pPr>
        <w:tabs>
          <w:tab w:val="left" w:pos="426"/>
        </w:tabs>
        <w:ind w:firstLine="567"/>
        <w:jc w:val="both"/>
        <w:rPr>
          <w:sz w:val="20"/>
          <w:szCs w:val="20"/>
          <w:u w:val="single"/>
        </w:rPr>
      </w:pPr>
    </w:p>
    <w:p w:rsidR="008542B7" w:rsidRPr="000F0AAF" w:rsidRDefault="008542B7" w:rsidP="00B36ED6">
      <w:pPr>
        <w:tabs>
          <w:tab w:val="left" w:pos="426"/>
        </w:tabs>
        <w:ind w:firstLine="567"/>
        <w:jc w:val="both"/>
        <w:rPr>
          <w:sz w:val="28"/>
          <w:szCs w:val="28"/>
          <w:u w:val="single"/>
        </w:rPr>
      </w:pPr>
      <w:r w:rsidRPr="000F0AAF">
        <w:rPr>
          <w:sz w:val="28"/>
          <w:szCs w:val="28"/>
          <w:u w:val="single"/>
        </w:rPr>
        <w:t>Защита лесов</w:t>
      </w:r>
    </w:p>
    <w:p w:rsidR="00611F78" w:rsidRPr="000F0AAF" w:rsidRDefault="008542B7" w:rsidP="00B36ED6">
      <w:pPr>
        <w:tabs>
          <w:tab w:val="left" w:pos="426"/>
        </w:tabs>
        <w:ind w:firstLine="567"/>
        <w:jc w:val="both"/>
        <w:rPr>
          <w:sz w:val="28"/>
          <w:szCs w:val="28"/>
        </w:rPr>
      </w:pPr>
      <w:r w:rsidRPr="000F0AAF">
        <w:rPr>
          <w:sz w:val="28"/>
          <w:szCs w:val="28"/>
        </w:rPr>
        <w:t>Лесопатологическое обследование проведено на площади 28</w:t>
      </w:r>
      <w:r w:rsidR="009C5A08">
        <w:rPr>
          <w:sz w:val="28"/>
          <w:szCs w:val="28"/>
        </w:rPr>
        <w:t>58</w:t>
      </w:r>
      <w:r w:rsidRPr="000F0AAF">
        <w:rPr>
          <w:sz w:val="28"/>
          <w:szCs w:val="28"/>
        </w:rPr>
        <w:t>,</w:t>
      </w:r>
      <w:r w:rsidR="009C5A08">
        <w:rPr>
          <w:sz w:val="28"/>
          <w:szCs w:val="28"/>
        </w:rPr>
        <w:t>5</w:t>
      </w:r>
      <w:r w:rsidRPr="000F0AAF">
        <w:rPr>
          <w:sz w:val="28"/>
          <w:szCs w:val="28"/>
        </w:rPr>
        <w:t xml:space="preserve"> га </w:t>
      </w:r>
      <w:r w:rsidR="00A26C13">
        <w:rPr>
          <w:sz w:val="28"/>
          <w:szCs w:val="28"/>
        </w:rPr>
        <w:br/>
      </w:r>
      <w:r w:rsidRPr="000F0AAF">
        <w:rPr>
          <w:sz w:val="28"/>
          <w:szCs w:val="28"/>
        </w:rPr>
        <w:t>(967,4 га визуальным способом и 18</w:t>
      </w:r>
      <w:r w:rsidR="009C5A08">
        <w:rPr>
          <w:sz w:val="28"/>
          <w:szCs w:val="28"/>
        </w:rPr>
        <w:t>91</w:t>
      </w:r>
      <w:r w:rsidRPr="000F0AAF">
        <w:rPr>
          <w:sz w:val="28"/>
          <w:szCs w:val="28"/>
        </w:rPr>
        <w:t>,</w:t>
      </w:r>
      <w:r w:rsidR="009C5A08">
        <w:rPr>
          <w:sz w:val="28"/>
          <w:szCs w:val="28"/>
        </w:rPr>
        <w:t>1</w:t>
      </w:r>
      <w:r w:rsidRPr="000F0AAF">
        <w:rPr>
          <w:sz w:val="28"/>
          <w:szCs w:val="28"/>
        </w:rPr>
        <w:t xml:space="preserve"> га инструментальным способом), из них 2000,0 га в рамках госзаданий. </w:t>
      </w:r>
    </w:p>
    <w:p w:rsidR="008542B7" w:rsidRPr="000F0AAF" w:rsidRDefault="00611F78" w:rsidP="00B36ED6">
      <w:pPr>
        <w:tabs>
          <w:tab w:val="left" w:pos="426"/>
        </w:tabs>
        <w:ind w:firstLine="567"/>
        <w:jc w:val="both"/>
        <w:rPr>
          <w:sz w:val="28"/>
          <w:szCs w:val="28"/>
        </w:rPr>
      </w:pPr>
      <w:r w:rsidRPr="000F0AAF">
        <w:rPr>
          <w:sz w:val="28"/>
          <w:szCs w:val="28"/>
        </w:rPr>
        <w:t>На официальном сайте министерства в соответствии с Приказом Министерства природных ресурсов и экологии РФ от 16.09.2016 г. № 480 «Об утверждении порядка проведения лесопатологических обследований и формы акта лесопатологического обследования» р</w:t>
      </w:r>
      <w:r w:rsidR="008542B7" w:rsidRPr="000F0AAF">
        <w:rPr>
          <w:sz w:val="28"/>
          <w:szCs w:val="28"/>
        </w:rPr>
        <w:t>азмещ</w:t>
      </w:r>
      <w:r w:rsidRPr="000F0AAF">
        <w:rPr>
          <w:sz w:val="28"/>
          <w:szCs w:val="28"/>
        </w:rPr>
        <w:t>е</w:t>
      </w:r>
      <w:r w:rsidR="008542B7" w:rsidRPr="000F0AAF">
        <w:rPr>
          <w:sz w:val="28"/>
          <w:szCs w:val="28"/>
        </w:rPr>
        <w:t>но 346 актов лесопатологического обследования.</w:t>
      </w:r>
    </w:p>
    <w:p w:rsidR="008542B7" w:rsidRPr="000F0AAF" w:rsidRDefault="008542B7" w:rsidP="00027B7F">
      <w:pPr>
        <w:tabs>
          <w:tab w:val="left" w:pos="426"/>
        </w:tabs>
        <w:ind w:firstLine="567"/>
        <w:jc w:val="both"/>
        <w:rPr>
          <w:sz w:val="28"/>
          <w:szCs w:val="28"/>
        </w:rPr>
      </w:pPr>
      <w:r w:rsidRPr="000F0AAF">
        <w:rPr>
          <w:sz w:val="28"/>
          <w:szCs w:val="28"/>
        </w:rPr>
        <w:t xml:space="preserve">Выдано 24 договора купли-продажи лесных насаждений на лесные участки общей площадью 2029,8 га, с объёмом предоставленной древесины </w:t>
      </w:r>
      <w:r w:rsidR="00A26C13">
        <w:rPr>
          <w:sz w:val="28"/>
          <w:szCs w:val="28"/>
        </w:rPr>
        <w:br/>
      </w:r>
      <w:r w:rsidRPr="000F0AAF">
        <w:rPr>
          <w:sz w:val="28"/>
          <w:szCs w:val="28"/>
        </w:rPr>
        <w:t xml:space="preserve">64,2 тыс. </w:t>
      </w:r>
      <w:r w:rsidR="00611F78" w:rsidRPr="000F0AAF">
        <w:rPr>
          <w:sz w:val="28"/>
          <w:szCs w:val="28"/>
        </w:rPr>
        <w:t xml:space="preserve">куб. </w:t>
      </w:r>
      <w:r w:rsidRPr="000F0AAF">
        <w:rPr>
          <w:sz w:val="28"/>
          <w:szCs w:val="28"/>
        </w:rPr>
        <w:t>м.</w:t>
      </w:r>
    </w:p>
    <w:p w:rsidR="008542B7" w:rsidRPr="000F0AAF" w:rsidRDefault="008542B7" w:rsidP="00400AE9">
      <w:pPr>
        <w:tabs>
          <w:tab w:val="left" w:pos="426"/>
        </w:tabs>
        <w:ind w:firstLine="567"/>
        <w:jc w:val="both"/>
        <w:rPr>
          <w:sz w:val="28"/>
          <w:szCs w:val="28"/>
        </w:rPr>
      </w:pPr>
      <w:r w:rsidRPr="000F0AAF">
        <w:rPr>
          <w:sz w:val="28"/>
          <w:szCs w:val="28"/>
        </w:rPr>
        <w:t xml:space="preserve">Для улучшения санитарного состояния лесов проведены санитарно-оздоровительные мероприятия на площади </w:t>
      </w:r>
      <w:r w:rsidR="009C5A08">
        <w:rPr>
          <w:sz w:val="28"/>
          <w:szCs w:val="28"/>
        </w:rPr>
        <w:t>1381,9</w:t>
      </w:r>
      <w:r w:rsidRPr="000F0AAF">
        <w:rPr>
          <w:sz w:val="28"/>
          <w:szCs w:val="28"/>
        </w:rPr>
        <w:t xml:space="preserve"> га с общим объёмом заготовленной древесины 3</w:t>
      </w:r>
      <w:r w:rsidR="009C5A08">
        <w:rPr>
          <w:sz w:val="28"/>
          <w:szCs w:val="28"/>
        </w:rPr>
        <w:t>9</w:t>
      </w:r>
      <w:r w:rsidRPr="000F0AAF">
        <w:rPr>
          <w:sz w:val="28"/>
          <w:szCs w:val="28"/>
        </w:rPr>
        <w:t>,</w:t>
      </w:r>
      <w:r w:rsidR="009C5A08">
        <w:rPr>
          <w:sz w:val="28"/>
          <w:szCs w:val="28"/>
        </w:rPr>
        <w:t>6</w:t>
      </w:r>
      <w:r w:rsidRPr="000F0AAF">
        <w:rPr>
          <w:sz w:val="28"/>
          <w:szCs w:val="28"/>
        </w:rPr>
        <w:t xml:space="preserve"> тыс. </w:t>
      </w:r>
      <w:r w:rsidR="00611F78" w:rsidRPr="000F0AAF">
        <w:rPr>
          <w:sz w:val="28"/>
          <w:szCs w:val="28"/>
        </w:rPr>
        <w:t xml:space="preserve">куб. </w:t>
      </w:r>
      <w:r w:rsidRPr="000F0AAF">
        <w:rPr>
          <w:sz w:val="28"/>
          <w:szCs w:val="28"/>
        </w:rPr>
        <w:t>м.</w:t>
      </w:r>
    </w:p>
    <w:p w:rsidR="00611F78" w:rsidRPr="000F0AAF" w:rsidRDefault="008542B7" w:rsidP="00400AE9">
      <w:pPr>
        <w:tabs>
          <w:tab w:val="left" w:pos="426"/>
        </w:tabs>
        <w:ind w:firstLine="567"/>
        <w:jc w:val="both"/>
        <w:rPr>
          <w:sz w:val="28"/>
          <w:szCs w:val="28"/>
        </w:rPr>
      </w:pPr>
      <w:r w:rsidRPr="000F0AAF">
        <w:rPr>
          <w:sz w:val="28"/>
          <w:szCs w:val="28"/>
        </w:rPr>
        <w:t xml:space="preserve">Проведены рубки ухода на площади </w:t>
      </w:r>
      <w:r w:rsidR="009C5A08">
        <w:rPr>
          <w:sz w:val="28"/>
          <w:szCs w:val="28"/>
        </w:rPr>
        <w:t>384,5</w:t>
      </w:r>
      <w:r w:rsidRPr="000F0AAF">
        <w:rPr>
          <w:sz w:val="28"/>
          <w:szCs w:val="28"/>
        </w:rPr>
        <w:t xml:space="preserve"> га с объёмом заготовленной древесины 14,</w:t>
      </w:r>
      <w:r w:rsidR="009C5A08">
        <w:rPr>
          <w:sz w:val="28"/>
          <w:szCs w:val="28"/>
        </w:rPr>
        <w:t>7</w:t>
      </w:r>
      <w:r w:rsidRPr="000F0AAF">
        <w:rPr>
          <w:sz w:val="28"/>
          <w:szCs w:val="28"/>
        </w:rPr>
        <w:t xml:space="preserve"> тыс. </w:t>
      </w:r>
      <w:r w:rsidR="00611F78" w:rsidRPr="000F0AAF">
        <w:rPr>
          <w:sz w:val="28"/>
          <w:szCs w:val="28"/>
        </w:rPr>
        <w:t xml:space="preserve">куб. </w:t>
      </w:r>
      <w:r w:rsidRPr="000F0AAF">
        <w:rPr>
          <w:sz w:val="28"/>
          <w:szCs w:val="28"/>
        </w:rPr>
        <w:t xml:space="preserve">м. </w:t>
      </w:r>
    </w:p>
    <w:p w:rsidR="008542B7" w:rsidRPr="000F0AAF" w:rsidRDefault="00611F78" w:rsidP="00400AE9">
      <w:pPr>
        <w:tabs>
          <w:tab w:val="left" w:pos="426"/>
        </w:tabs>
        <w:ind w:firstLine="567"/>
        <w:jc w:val="both"/>
        <w:rPr>
          <w:sz w:val="28"/>
          <w:szCs w:val="28"/>
        </w:rPr>
      </w:pPr>
      <w:r w:rsidRPr="000F0AAF">
        <w:rPr>
          <w:sz w:val="28"/>
          <w:szCs w:val="28"/>
        </w:rPr>
        <w:t>В</w:t>
      </w:r>
      <w:r w:rsidR="008542B7" w:rsidRPr="000F0AAF">
        <w:rPr>
          <w:sz w:val="28"/>
          <w:szCs w:val="28"/>
        </w:rPr>
        <w:t xml:space="preserve"> соответствии с Приказом Минприроды России от 22.11.2017 г. № 626 «Об утверждении Правил ухода за лесами»</w:t>
      </w:r>
      <w:r w:rsidRPr="000F0AAF">
        <w:rPr>
          <w:sz w:val="28"/>
          <w:szCs w:val="28"/>
        </w:rPr>
        <w:t xml:space="preserve"> на сайте министерства размещены проекты ухода за лесами.</w:t>
      </w:r>
    </w:p>
    <w:p w:rsidR="008542B7" w:rsidRPr="000F0AAF" w:rsidRDefault="00611F78" w:rsidP="00400AE9">
      <w:pPr>
        <w:tabs>
          <w:tab w:val="left" w:pos="426"/>
        </w:tabs>
        <w:ind w:firstLine="567"/>
        <w:jc w:val="both"/>
        <w:rPr>
          <w:sz w:val="28"/>
          <w:szCs w:val="28"/>
        </w:rPr>
      </w:pPr>
      <w:r w:rsidRPr="000F0AAF">
        <w:rPr>
          <w:sz w:val="28"/>
          <w:szCs w:val="28"/>
        </w:rPr>
        <w:t xml:space="preserve">Проведен </w:t>
      </w:r>
      <w:r w:rsidR="008542B7" w:rsidRPr="000F0AAF">
        <w:rPr>
          <w:sz w:val="28"/>
          <w:szCs w:val="28"/>
        </w:rPr>
        <w:t xml:space="preserve">конкурс на лучшее благоустройство территории лесохозяйственных учреждений. По результатам </w:t>
      </w:r>
      <w:r w:rsidRPr="000F0AAF">
        <w:rPr>
          <w:sz w:val="28"/>
          <w:szCs w:val="28"/>
        </w:rPr>
        <w:t xml:space="preserve">конкурса </w:t>
      </w:r>
      <w:r w:rsidR="008542B7" w:rsidRPr="000F0AAF">
        <w:rPr>
          <w:sz w:val="28"/>
          <w:szCs w:val="28"/>
        </w:rPr>
        <w:t>первое место занял ОГУ «Пугачевский лесхоз»</w:t>
      </w:r>
      <w:r w:rsidRPr="000F0AAF">
        <w:rPr>
          <w:sz w:val="28"/>
          <w:szCs w:val="28"/>
        </w:rPr>
        <w:t>, в</w:t>
      </w:r>
      <w:r w:rsidR="008542B7" w:rsidRPr="000F0AAF">
        <w:rPr>
          <w:sz w:val="28"/>
          <w:szCs w:val="28"/>
        </w:rPr>
        <w:t>торое и третье места получили ГАУ СО «Петровсклес» и ГАУ СО «Новобурасский межрайонный лесопитомник» соответственно.</w:t>
      </w:r>
    </w:p>
    <w:p w:rsidR="00400AE9" w:rsidRPr="007A52AA" w:rsidRDefault="00400AE9" w:rsidP="00400AE9">
      <w:pPr>
        <w:tabs>
          <w:tab w:val="left" w:pos="426"/>
        </w:tabs>
        <w:ind w:firstLine="567"/>
        <w:jc w:val="both"/>
        <w:rPr>
          <w:sz w:val="20"/>
          <w:szCs w:val="20"/>
          <w:u w:val="single"/>
        </w:rPr>
      </w:pPr>
    </w:p>
    <w:p w:rsidR="008542B7" w:rsidRPr="000F0AAF" w:rsidRDefault="008542B7" w:rsidP="00400AE9">
      <w:pPr>
        <w:tabs>
          <w:tab w:val="left" w:pos="426"/>
        </w:tabs>
        <w:ind w:firstLine="567"/>
        <w:jc w:val="both"/>
        <w:rPr>
          <w:sz w:val="28"/>
          <w:szCs w:val="28"/>
        </w:rPr>
      </w:pPr>
      <w:r w:rsidRPr="000F0AAF">
        <w:rPr>
          <w:sz w:val="28"/>
          <w:szCs w:val="28"/>
          <w:u w:val="single"/>
        </w:rPr>
        <w:t>Государственный лесной и пожарный надзор</w:t>
      </w:r>
    </w:p>
    <w:p w:rsidR="008542B7" w:rsidRPr="000F0AAF" w:rsidRDefault="008542B7" w:rsidP="00400AE9">
      <w:pPr>
        <w:tabs>
          <w:tab w:val="left" w:pos="426"/>
        </w:tabs>
        <w:ind w:firstLine="567"/>
        <w:jc w:val="both"/>
        <w:rPr>
          <w:sz w:val="28"/>
          <w:szCs w:val="28"/>
        </w:rPr>
      </w:pPr>
      <w:r w:rsidRPr="000F0AAF">
        <w:rPr>
          <w:sz w:val="28"/>
          <w:szCs w:val="28"/>
        </w:rPr>
        <w:t xml:space="preserve">Деятельность по федеральному государственному лесному надзору направлена на предупреждение, выявление и пресечение нарушений лесного законодательства. Лесная охрана осуществляется должностными лицами министерства природных ресурсов и экологии Саратовской области и лесничеств ГКУ СО «Саратовское областное лесничество». Штатное количество </w:t>
      </w:r>
      <w:r w:rsidR="00611F78" w:rsidRPr="000F0AAF">
        <w:rPr>
          <w:sz w:val="28"/>
          <w:szCs w:val="28"/>
        </w:rPr>
        <w:t>-</w:t>
      </w:r>
      <w:r w:rsidRPr="000F0AAF">
        <w:rPr>
          <w:sz w:val="28"/>
          <w:szCs w:val="28"/>
        </w:rPr>
        <w:t xml:space="preserve"> 204 единицы (из них по министерству </w:t>
      </w:r>
      <w:r w:rsidR="00611F78" w:rsidRPr="000F0AAF">
        <w:rPr>
          <w:sz w:val="28"/>
          <w:szCs w:val="28"/>
        </w:rPr>
        <w:t>-</w:t>
      </w:r>
      <w:r w:rsidRPr="000F0AAF">
        <w:rPr>
          <w:sz w:val="28"/>
          <w:szCs w:val="28"/>
        </w:rPr>
        <w:t xml:space="preserve"> 12, в лесничествах </w:t>
      </w:r>
      <w:r w:rsidR="00611F78" w:rsidRPr="000F0AAF">
        <w:rPr>
          <w:sz w:val="28"/>
          <w:szCs w:val="28"/>
        </w:rPr>
        <w:t>-</w:t>
      </w:r>
      <w:r w:rsidRPr="000F0AAF">
        <w:rPr>
          <w:sz w:val="28"/>
          <w:szCs w:val="28"/>
        </w:rPr>
        <w:t xml:space="preserve"> 202).</w:t>
      </w:r>
    </w:p>
    <w:p w:rsidR="008542B7" w:rsidRPr="000F0AAF" w:rsidRDefault="008542B7" w:rsidP="00400AE9">
      <w:pPr>
        <w:tabs>
          <w:tab w:val="left" w:pos="426"/>
        </w:tabs>
        <w:ind w:firstLine="567"/>
        <w:jc w:val="both"/>
        <w:rPr>
          <w:sz w:val="28"/>
          <w:szCs w:val="28"/>
        </w:rPr>
      </w:pPr>
      <w:r w:rsidRPr="000F0AAF">
        <w:rPr>
          <w:sz w:val="28"/>
          <w:szCs w:val="28"/>
        </w:rPr>
        <w:lastRenderedPageBreak/>
        <w:t xml:space="preserve">В рамках лесной охраны на территории области в </w:t>
      </w:r>
      <w:r w:rsidR="00BF1242">
        <w:rPr>
          <w:sz w:val="28"/>
          <w:szCs w:val="28"/>
        </w:rPr>
        <w:t>2019</w:t>
      </w:r>
      <w:r w:rsidRPr="000F0AAF">
        <w:rPr>
          <w:sz w:val="28"/>
          <w:szCs w:val="28"/>
        </w:rPr>
        <w:t xml:space="preserve"> году проведено 6078 патрулирований в лесах и плановых рейдовых осмотров (обследований) лесных участков, 26 проверок</w:t>
      </w:r>
      <w:r w:rsidR="00611F78" w:rsidRPr="000F0AAF">
        <w:rPr>
          <w:sz w:val="28"/>
          <w:szCs w:val="28"/>
        </w:rPr>
        <w:t xml:space="preserve"> </w:t>
      </w:r>
      <w:r w:rsidRPr="000F0AAF">
        <w:rPr>
          <w:sz w:val="28"/>
          <w:szCs w:val="28"/>
        </w:rPr>
        <w:t>лесопользователей.</w:t>
      </w:r>
    </w:p>
    <w:p w:rsidR="00611F78" w:rsidRPr="000F0AAF" w:rsidRDefault="008542B7" w:rsidP="00400AE9">
      <w:pPr>
        <w:tabs>
          <w:tab w:val="left" w:pos="426"/>
        </w:tabs>
        <w:ind w:firstLine="567"/>
        <w:jc w:val="both"/>
        <w:rPr>
          <w:sz w:val="28"/>
          <w:szCs w:val="28"/>
        </w:rPr>
      </w:pPr>
      <w:r w:rsidRPr="000F0AAF">
        <w:rPr>
          <w:sz w:val="28"/>
          <w:szCs w:val="28"/>
        </w:rPr>
        <w:t xml:space="preserve">В ходе контрольно-надзорных мероприятий в 2019 году государственными лесными инспекторами выявлено 324 нарушения лесного законодательства. </w:t>
      </w:r>
    </w:p>
    <w:p w:rsidR="008542B7" w:rsidRPr="000F0AAF" w:rsidRDefault="008542B7" w:rsidP="00400AE9">
      <w:pPr>
        <w:tabs>
          <w:tab w:val="left" w:pos="426"/>
        </w:tabs>
        <w:ind w:firstLine="567"/>
        <w:jc w:val="both"/>
        <w:rPr>
          <w:sz w:val="28"/>
          <w:szCs w:val="28"/>
        </w:rPr>
      </w:pPr>
      <w:r w:rsidRPr="000F0AAF">
        <w:rPr>
          <w:sz w:val="28"/>
          <w:szCs w:val="28"/>
        </w:rPr>
        <w:t xml:space="preserve">К административной ответственности привлечено 293 лица </w:t>
      </w:r>
      <w:r w:rsidR="00611F78" w:rsidRPr="000F0AAF">
        <w:rPr>
          <w:sz w:val="28"/>
          <w:szCs w:val="28"/>
        </w:rPr>
        <w:t>-</w:t>
      </w:r>
      <w:r w:rsidRPr="000F0AAF">
        <w:rPr>
          <w:sz w:val="28"/>
          <w:szCs w:val="28"/>
        </w:rPr>
        <w:t xml:space="preserve"> на общую сумму </w:t>
      </w:r>
      <w:r w:rsidR="00611F78" w:rsidRPr="000F0AAF">
        <w:rPr>
          <w:sz w:val="28"/>
          <w:szCs w:val="28"/>
        </w:rPr>
        <w:t>-</w:t>
      </w:r>
      <w:r w:rsidRPr="000F0AAF">
        <w:rPr>
          <w:sz w:val="28"/>
          <w:szCs w:val="28"/>
        </w:rPr>
        <w:t xml:space="preserve"> 2111,9 тыс. руб</w:t>
      </w:r>
      <w:r w:rsidR="003C6E0F" w:rsidRPr="000F0AAF">
        <w:rPr>
          <w:sz w:val="28"/>
          <w:szCs w:val="28"/>
        </w:rPr>
        <w:t>лей</w:t>
      </w:r>
      <w:r w:rsidRPr="000F0AAF">
        <w:rPr>
          <w:sz w:val="28"/>
          <w:szCs w:val="28"/>
        </w:rPr>
        <w:t xml:space="preserve">. Оплачено в добровольном и принудительном порядке 1000,8 тыс. рублей. По результатам проверок выдано 14 предписаний об устранении нарушений требований лесного законодательства. За неисполнение 9 предписаний материалы по ч. 1 ст. 19.5 КоАП РФ направлены для рассмотрения в суд, 8 предписаний исполнено, по 6 </w:t>
      </w:r>
      <w:r w:rsidR="00611F78" w:rsidRPr="000F0AAF">
        <w:rPr>
          <w:sz w:val="28"/>
          <w:szCs w:val="28"/>
        </w:rPr>
        <w:t>-</w:t>
      </w:r>
      <w:r w:rsidRPr="000F0AAF">
        <w:rPr>
          <w:sz w:val="28"/>
          <w:szCs w:val="28"/>
        </w:rPr>
        <w:t xml:space="preserve"> срок исполнения не наступил.</w:t>
      </w:r>
    </w:p>
    <w:p w:rsidR="008542B7" w:rsidRPr="000F0AAF" w:rsidRDefault="008542B7" w:rsidP="00342912">
      <w:pPr>
        <w:tabs>
          <w:tab w:val="left" w:pos="426"/>
        </w:tabs>
        <w:ind w:firstLine="567"/>
        <w:jc w:val="both"/>
        <w:rPr>
          <w:sz w:val="28"/>
          <w:szCs w:val="28"/>
        </w:rPr>
      </w:pPr>
      <w:r w:rsidRPr="000F0AAF">
        <w:rPr>
          <w:sz w:val="28"/>
          <w:szCs w:val="28"/>
        </w:rPr>
        <w:t xml:space="preserve">Самые распространенные нарушения лесного законодательства: </w:t>
      </w:r>
    </w:p>
    <w:p w:rsidR="008542B7" w:rsidRPr="000F0AAF" w:rsidRDefault="008542B7" w:rsidP="000F0AAF">
      <w:pPr>
        <w:tabs>
          <w:tab w:val="left" w:pos="426"/>
        </w:tabs>
        <w:ind w:firstLine="426"/>
        <w:jc w:val="both"/>
        <w:rPr>
          <w:sz w:val="28"/>
          <w:szCs w:val="28"/>
        </w:rPr>
      </w:pPr>
      <w:r w:rsidRPr="000F0AAF">
        <w:rPr>
          <w:sz w:val="28"/>
          <w:szCs w:val="28"/>
        </w:rPr>
        <w:t>1) нарушения правил пожарной безопасности в лесах (ст. 8.32 КоАП РФ)</w:t>
      </w:r>
      <w:r w:rsidR="003C6E0F" w:rsidRPr="000F0AAF">
        <w:rPr>
          <w:sz w:val="28"/>
          <w:szCs w:val="28"/>
        </w:rPr>
        <w:t xml:space="preserve"> -</w:t>
      </w:r>
      <w:r w:rsidRPr="000F0AAF">
        <w:rPr>
          <w:sz w:val="28"/>
          <w:szCs w:val="28"/>
        </w:rPr>
        <w:t>32,4 %</w:t>
      </w:r>
      <w:r w:rsidR="003C6E0F" w:rsidRPr="000F0AAF">
        <w:rPr>
          <w:sz w:val="28"/>
          <w:szCs w:val="28"/>
        </w:rPr>
        <w:t>;</w:t>
      </w:r>
      <w:r w:rsidRPr="000F0AAF">
        <w:rPr>
          <w:sz w:val="28"/>
          <w:szCs w:val="28"/>
        </w:rPr>
        <w:t xml:space="preserve"> </w:t>
      </w:r>
    </w:p>
    <w:p w:rsidR="008542B7" w:rsidRPr="000F0AAF" w:rsidRDefault="008542B7" w:rsidP="000F0AAF">
      <w:pPr>
        <w:tabs>
          <w:tab w:val="left" w:pos="426"/>
        </w:tabs>
        <w:ind w:firstLine="426"/>
        <w:jc w:val="both"/>
        <w:rPr>
          <w:sz w:val="28"/>
          <w:szCs w:val="28"/>
        </w:rPr>
      </w:pPr>
      <w:r w:rsidRPr="000F0AAF">
        <w:rPr>
          <w:sz w:val="28"/>
          <w:szCs w:val="28"/>
        </w:rPr>
        <w:t xml:space="preserve">2) нарушения правил использования лесов (ст. 8.25 КоАП РФ) </w:t>
      </w:r>
      <w:r w:rsidR="003C6E0F" w:rsidRPr="000F0AAF">
        <w:rPr>
          <w:sz w:val="28"/>
          <w:szCs w:val="28"/>
        </w:rPr>
        <w:t>-</w:t>
      </w:r>
      <w:r w:rsidR="00296744">
        <w:rPr>
          <w:sz w:val="28"/>
          <w:szCs w:val="28"/>
          <w:lang w:val="en-US"/>
        </w:rPr>
        <w:t xml:space="preserve"> </w:t>
      </w:r>
      <w:r w:rsidRPr="000F0AAF">
        <w:rPr>
          <w:sz w:val="28"/>
          <w:szCs w:val="28"/>
        </w:rPr>
        <w:t>20,0 %</w:t>
      </w:r>
      <w:r w:rsidR="003C6E0F" w:rsidRPr="000F0AAF">
        <w:rPr>
          <w:sz w:val="28"/>
          <w:szCs w:val="28"/>
        </w:rPr>
        <w:t>;</w:t>
      </w:r>
      <w:r w:rsidRPr="000F0AAF">
        <w:rPr>
          <w:sz w:val="28"/>
          <w:szCs w:val="28"/>
        </w:rPr>
        <w:t xml:space="preserve"> </w:t>
      </w:r>
    </w:p>
    <w:p w:rsidR="008542B7" w:rsidRPr="000F0AAF" w:rsidRDefault="008542B7" w:rsidP="000F0AAF">
      <w:pPr>
        <w:tabs>
          <w:tab w:val="left" w:pos="426"/>
        </w:tabs>
        <w:ind w:firstLine="426"/>
        <w:jc w:val="both"/>
        <w:rPr>
          <w:sz w:val="28"/>
          <w:szCs w:val="28"/>
        </w:rPr>
      </w:pPr>
      <w:r w:rsidRPr="000F0AAF">
        <w:rPr>
          <w:sz w:val="28"/>
          <w:szCs w:val="28"/>
        </w:rPr>
        <w:t xml:space="preserve">3) нарушения правил санитарной безопасности (ст. 8.31 КоАП РФ) </w:t>
      </w:r>
      <w:r w:rsidR="003C6E0F" w:rsidRPr="000F0AAF">
        <w:rPr>
          <w:sz w:val="28"/>
          <w:szCs w:val="28"/>
        </w:rPr>
        <w:t>-</w:t>
      </w:r>
      <w:r w:rsidRPr="000F0AAF">
        <w:rPr>
          <w:sz w:val="28"/>
          <w:szCs w:val="28"/>
        </w:rPr>
        <w:t>12,0%;</w:t>
      </w:r>
    </w:p>
    <w:p w:rsidR="008542B7" w:rsidRPr="000F0AAF" w:rsidRDefault="00342912" w:rsidP="00342912">
      <w:pPr>
        <w:tabs>
          <w:tab w:val="left" w:pos="426"/>
        </w:tabs>
        <w:ind w:firstLine="567"/>
        <w:jc w:val="both"/>
        <w:rPr>
          <w:sz w:val="28"/>
          <w:szCs w:val="28"/>
        </w:rPr>
      </w:pPr>
      <w:r>
        <w:rPr>
          <w:sz w:val="28"/>
          <w:szCs w:val="28"/>
        </w:rPr>
        <w:t xml:space="preserve">А также </w:t>
      </w:r>
      <w:r w:rsidR="008542B7" w:rsidRPr="000F0AAF">
        <w:rPr>
          <w:sz w:val="28"/>
          <w:szCs w:val="28"/>
        </w:rPr>
        <w:t xml:space="preserve">уголовно наказуемые деяния </w:t>
      </w:r>
      <w:r w:rsidR="00611F78" w:rsidRPr="000F0AAF">
        <w:rPr>
          <w:sz w:val="28"/>
          <w:szCs w:val="28"/>
        </w:rPr>
        <w:t>-</w:t>
      </w:r>
      <w:r w:rsidR="008542B7" w:rsidRPr="000F0AAF">
        <w:rPr>
          <w:sz w:val="28"/>
          <w:szCs w:val="28"/>
        </w:rPr>
        <w:t xml:space="preserve"> незаконная рубка. </w:t>
      </w:r>
    </w:p>
    <w:p w:rsidR="008542B7" w:rsidRPr="000F0AAF" w:rsidRDefault="008542B7" w:rsidP="00342912">
      <w:pPr>
        <w:tabs>
          <w:tab w:val="left" w:pos="426"/>
        </w:tabs>
        <w:ind w:firstLine="567"/>
        <w:jc w:val="both"/>
        <w:rPr>
          <w:sz w:val="28"/>
          <w:szCs w:val="28"/>
        </w:rPr>
      </w:pPr>
      <w:r w:rsidRPr="000F0AAF">
        <w:rPr>
          <w:sz w:val="28"/>
          <w:szCs w:val="28"/>
        </w:rPr>
        <w:t xml:space="preserve">В </w:t>
      </w:r>
      <w:r w:rsidR="008E0D61">
        <w:rPr>
          <w:sz w:val="28"/>
          <w:szCs w:val="28"/>
        </w:rPr>
        <w:t xml:space="preserve">2019 году </w:t>
      </w:r>
      <w:r w:rsidRPr="000F0AAF">
        <w:rPr>
          <w:sz w:val="28"/>
          <w:szCs w:val="28"/>
        </w:rPr>
        <w:t>выявлено 74 факта незаконных рубок, ущерб от которых составил 12267,2 тыс. руб</w:t>
      </w:r>
      <w:r w:rsidR="003C6E0F" w:rsidRPr="000F0AAF">
        <w:rPr>
          <w:sz w:val="28"/>
          <w:szCs w:val="28"/>
        </w:rPr>
        <w:t>лей</w:t>
      </w:r>
      <w:r w:rsidRPr="000F0AAF">
        <w:rPr>
          <w:sz w:val="28"/>
          <w:szCs w:val="28"/>
        </w:rPr>
        <w:t>, 25 лиц привлечено к административной ответственности.</w:t>
      </w:r>
    </w:p>
    <w:p w:rsidR="008542B7" w:rsidRPr="000F0AAF" w:rsidRDefault="008542B7" w:rsidP="00342912">
      <w:pPr>
        <w:tabs>
          <w:tab w:val="left" w:pos="426"/>
        </w:tabs>
        <w:ind w:firstLine="567"/>
        <w:jc w:val="both"/>
        <w:rPr>
          <w:sz w:val="28"/>
          <w:szCs w:val="28"/>
        </w:rPr>
      </w:pPr>
      <w:r w:rsidRPr="000F0AAF">
        <w:rPr>
          <w:sz w:val="28"/>
          <w:szCs w:val="28"/>
        </w:rPr>
        <w:t>В правоохранительные органы для рассмотрения и привлечения по ст. 260 Уголовного Кодекса РФ направлено 49 материалов. По направленным материалам возбуждено 20 уголовных дел, по 11 материалам отказано в возбуждении уголовных дел, 18 на рассмотрении, к уголовной ответственности за незаконную рубку привлечено 5 лиц.</w:t>
      </w:r>
    </w:p>
    <w:p w:rsidR="008542B7" w:rsidRPr="000F0AAF" w:rsidRDefault="008542B7" w:rsidP="00C258F2">
      <w:pPr>
        <w:tabs>
          <w:tab w:val="left" w:pos="426"/>
        </w:tabs>
        <w:ind w:firstLine="567"/>
        <w:jc w:val="both"/>
        <w:rPr>
          <w:sz w:val="28"/>
          <w:szCs w:val="28"/>
        </w:rPr>
      </w:pPr>
      <w:r w:rsidRPr="000F0AAF">
        <w:rPr>
          <w:sz w:val="28"/>
          <w:szCs w:val="28"/>
        </w:rPr>
        <w:t xml:space="preserve">С целью возмещения ущерба, причиненного лесам вследствие нарушений лесного законодательства, предъявлено 14 исков на общую сумму </w:t>
      </w:r>
      <w:r w:rsidR="00572C9E">
        <w:rPr>
          <w:sz w:val="28"/>
          <w:szCs w:val="28"/>
        </w:rPr>
        <w:t>11082,6</w:t>
      </w:r>
      <w:r w:rsidRPr="000F0AAF">
        <w:rPr>
          <w:sz w:val="28"/>
          <w:szCs w:val="28"/>
        </w:rPr>
        <w:t xml:space="preserve"> тыс. руб</w:t>
      </w:r>
      <w:r w:rsidR="003C6E0F" w:rsidRPr="000F0AAF">
        <w:rPr>
          <w:sz w:val="28"/>
          <w:szCs w:val="28"/>
        </w:rPr>
        <w:t>лей</w:t>
      </w:r>
      <w:r w:rsidRPr="000F0AAF">
        <w:rPr>
          <w:sz w:val="28"/>
          <w:szCs w:val="28"/>
        </w:rPr>
        <w:t xml:space="preserve">, удовлетворено в пользу министерства </w:t>
      </w:r>
      <w:r w:rsidR="00572C9E">
        <w:rPr>
          <w:sz w:val="28"/>
          <w:szCs w:val="28"/>
        </w:rPr>
        <w:t>10</w:t>
      </w:r>
      <w:r w:rsidRPr="000F0AAF">
        <w:rPr>
          <w:sz w:val="28"/>
          <w:szCs w:val="28"/>
        </w:rPr>
        <w:t xml:space="preserve"> исковых требований, на сумму </w:t>
      </w:r>
      <w:r w:rsidR="00572C9E">
        <w:rPr>
          <w:sz w:val="28"/>
          <w:szCs w:val="28"/>
        </w:rPr>
        <w:t>2121,2</w:t>
      </w:r>
      <w:r w:rsidRPr="000F0AAF">
        <w:rPr>
          <w:sz w:val="28"/>
          <w:szCs w:val="28"/>
        </w:rPr>
        <w:t xml:space="preserve"> тыс. руб</w:t>
      </w:r>
      <w:r w:rsidR="003C6E0F" w:rsidRPr="000F0AAF">
        <w:rPr>
          <w:sz w:val="28"/>
          <w:szCs w:val="28"/>
        </w:rPr>
        <w:t>лей</w:t>
      </w:r>
      <w:r w:rsidRPr="000F0AAF">
        <w:rPr>
          <w:sz w:val="28"/>
          <w:szCs w:val="28"/>
        </w:rPr>
        <w:t xml:space="preserve">, </w:t>
      </w:r>
      <w:r w:rsidR="00572C9E">
        <w:rPr>
          <w:sz w:val="28"/>
          <w:szCs w:val="28"/>
        </w:rPr>
        <w:t>4</w:t>
      </w:r>
      <w:r w:rsidRPr="000F0AAF">
        <w:rPr>
          <w:sz w:val="28"/>
          <w:szCs w:val="28"/>
        </w:rPr>
        <w:t xml:space="preserve"> исковых заявлений находятся на рассмотрении. </w:t>
      </w:r>
    </w:p>
    <w:p w:rsidR="008542B7" w:rsidRPr="000F0AAF" w:rsidRDefault="008542B7" w:rsidP="00C258F2">
      <w:pPr>
        <w:tabs>
          <w:tab w:val="left" w:pos="426"/>
        </w:tabs>
        <w:ind w:firstLine="567"/>
        <w:jc w:val="both"/>
        <w:rPr>
          <w:sz w:val="28"/>
          <w:szCs w:val="28"/>
        </w:rPr>
      </w:pPr>
      <w:r w:rsidRPr="000F0AAF">
        <w:rPr>
          <w:sz w:val="28"/>
          <w:szCs w:val="28"/>
        </w:rPr>
        <w:t>Оплачено в возмещение ущерба в добровольном и принудительном порядке 811,7 тыс. руб</w:t>
      </w:r>
      <w:r w:rsidR="003C6E0F" w:rsidRPr="000F0AAF">
        <w:rPr>
          <w:sz w:val="28"/>
          <w:szCs w:val="28"/>
        </w:rPr>
        <w:t>лей</w:t>
      </w:r>
      <w:r w:rsidRPr="000F0AAF">
        <w:rPr>
          <w:sz w:val="28"/>
          <w:szCs w:val="28"/>
        </w:rPr>
        <w:t>. По невзысканной сумме ущерба ведется работа по принудительному взысканию службой судебных приставов.</w:t>
      </w:r>
    </w:p>
    <w:p w:rsidR="008542B7" w:rsidRPr="000F0AAF" w:rsidRDefault="008542B7" w:rsidP="00B97F42">
      <w:pPr>
        <w:tabs>
          <w:tab w:val="left" w:pos="426"/>
        </w:tabs>
        <w:ind w:firstLine="567"/>
        <w:jc w:val="both"/>
        <w:rPr>
          <w:sz w:val="28"/>
          <w:szCs w:val="28"/>
        </w:rPr>
      </w:pPr>
      <w:r w:rsidRPr="000F0AAF">
        <w:rPr>
          <w:sz w:val="28"/>
          <w:szCs w:val="28"/>
        </w:rPr>
        <w:t xml:space="preserve">На землях лесного фонда на территории Саратовской области министерством природных ресурсов и экологии области совместно с правоохранительными органами реализуется План по предотвращению незаконной заготовки и оборота древесины в Российской Федерации на 2017 </w:t>
      </w:r>
      <w:r w:rsidR="00611F78" w:rsidRPr="000F0AAF">
        <w:rPr>
          <w:sz w:val="28"/>
          <w:szCs w:val="28"/>
        </w:rPr>
        <w:t>-</w:t>
      </w:r>
      <w:r w:rsidRPr="000F0AAF">
        <w:rPr>
          <w:sz w:val="28"/>
          <w:szCs w:val="28"/>
        </w:rPr>
        <w:t xml:space="preserve"> 2020 годы.</w:t>
      </w:r>
    </w:p>
    <w:p w:rsidR="00B97F42" w:rsidRPr="00B97F42" w:rsidRDefault="00B97F42" w:rsidP="00B97F42">
      <w:pPr>
        <w:tabs>
          <w:tab w:val="left" w:pos="426"/>
        </w:tabs>
        <w:ind w:firstLine="567"/>
        <w:jc w:val="both"/>
        <w:rPr>
          <w:sz w:val="12"/>
          <w:szCs w:val="12"/>
          <w:u w:val="single"/>
        </w:rPr>
      </w:pPr>
    </w:p>
    <w:p w:rsidR="008542B7" w:rsidRPr="000F0AAF" w:rsidRDefault="008542B7" w:rsidP="00B97F42">
      <w:pPr>
        <w:tabs>
          <w:tab w:val="left" w:pos="426"/>
        </w:tabs>
        <w:ind w:firstLine="567"/>
        <w:jc w:val="both"/>
        <w:rPr>
          <w:sz w:val="28"/>
          <w:szCs w:val="28"/>
          <w:u w:val="single"/>
        </w:rPr>
      </w:pPr>
      <w:r w:rsidRPr="000F0AAF">
        <w:rPr>
          <w:sz w:val="28"/>
          <w:szCs w:val="28"/>
          <w:u w:val="single"/>
        </w:rPr>
        <w:t>Государственный лесной реестр</w:t>
      </w:r>
    </w:p>
    <w:p w:rsidR="008542B7" w:rsidRPr="000F0AAF" w:rsidRDefault="008542B7" w:rsidP="00F74785">
      <w:pPr>
        <w:tabs>
          <w:tab w:val="left" w:pos="426"/>
        </w:tabs>
        <w:ind w:firstLine="567"/>
        <w:jc w:val="both"/>
        <w:rPr>
          <w:sz w:val="28"/>
          <w:szCs w:val="28"/>
        </w:rPr>
      </w:pPr>
      <w:r w:rsidRPr="000F0AAF">
        <w:rPr>
          <w:sz w:val="28"/>
          <w:szCs w:val="28"/>
        </w:rPr>
        <w:t>Основой планирования лесопользования является лесоустройство. С начала 2019 года были заключены двухгодичные контракты на проведение лесоустроительных работ на территории земель лесного фонда Базарно-Карабулакского, Петровского и Макаровского лесничеств с общей площадью 89,98 тыс.</w:t>
      </w:r>
      <w:r w:rsidR="003C6E0F" w:rsidRPr="000F0AAF">
        <w:rPr>
          <w:sz w:val="28"/>
          <w:szCs w:val="28"/>
        </w:rPr>
        <w:t xml:space="preserve"> </w:t>
      </w:r>
      <w:r w:rsidRPr="000F0AAF">
        <w:rPr>
          <w:sz w:val="28"/>
          <w:szCs w:val="28"/>
        </w:rPr>
        <w:t>га. Проведены первые лесоустроительные совещания.</w:t>
      </w:r>
    </w:p>
    <w:p w:rsidR="008542B7" w:rsidRPr="000F0AAF" w:rsidRDefault="008542B7" w:rsidP="00F74785">
      <w:pPr>
        <w:tabs>
          <w:tab w:val="left" w:pos="426"/>
        </w:tabs>
        <w:ind w:firstLine="567"/>
        <w:jc w:val="both"/>
        <w:rPr>
          <w:sz w:val="28"/>
          <w:szCs w:val="28"/>
        </w:rPr>
      </w:pPr>
      <w:r w:rsidRPr="000F0AAF">
        <w:rPr>
          <w:sz w:val="28"/>
          <w:szCs w:val="28"/>
        </w:rPr>
        <w:t xml:space="preserve">За 2019 год предоставлено 758 выписок из государственного лесного реестра (281 электронный вид, 398 бесплатно, 360 платно); рассмотрена </w:t>
      </w:r>
      <w:r w:rsidR="00A26C13">
        <w:rPr>
          <w:sz w:val="28"/>
          <w:szCs w:val="28"/>
        </w:rPr>
        <w:br/>
      </w:r>
      <w:r w:rsidRPr="000F0AAF">
        <w:rPr>
          <w:sz w:val="28"/>
          <w:szCs w:val="28"/>
        </w:rPr>
        <w:lastRenderedPageBreak/>
        <w:t xml:space="preserve">81 проектная документация лесных участков, 21 проектов межевания территории; рассмотрено 330 обращений о согласовании схем земельных участков от администраций муниципальных районов области; утверждены акты несоответствия данных государственного лесного реестра натурному обследованию в количестве 93 штук. </w:t>
      </w:r>
    </w:p>
    <w:p w:rsidR="008542B7" w:rsidRPr="000F0AAF" w:rsidRDefault="008542B7" w:rsidP="00F74785">
      <w:pPr>
        <w:tabs>
          <w:tab w:val="left" w:pos="426"/>
        </w:tabs>
        <w:ind w:firstLine="567"/>
        <w:jc w:val="both"/>
        <w:rPr>
          <w:sz w:val="28"/>
          <w:szCs w:val="28"/>
        </w:rPr>
      </w:pPr>
      <w:r w:rsidRPr="000F0AAF">
        <w:rPr>
          <w:sz w:val="28"/>
          <w:szCs w:val="28"/>
        </w:rPr>
        <w:t>В результате заседаний межведомственной рабочей группы по вопросам государственной регистрации права собственности Российской Федерации на лесные участки и осуществления государственного кадастрового учета таких лесных участков обработано 708 земельных участков, являющихся лесными с соответствии с ГЛР, а в соответствии с ЕГРН имеющие иную категорию земель, из них по 10 земельным участкам документы направлены в правоохранительные органы.</w:t>
      </w:r>
    </w:p>
    <w:p w:rsidR="008542B7" w:rsidRPr="000F0AAF" w:rsidRDefault="008542B7" w:rsidP="00F74785">
      <w:pPr>
        <w:tabs>
          <w:tab w:val="left" w:pos="426"/>
        </w:tabs>
        <w:ind w:firstLine="567"/>
        <w:jc w:val="both"/>
        <w:rPr>
          <w:sz w:val="28"/>
          <w:szCs w:val="28"/>
        </w:rPr>
      </w:pPr>
      <w:r w:rsidRPr="000F0AAF">
        <w:rPr>
          <w:sz w:val="28"/>
          <w:szCs w:val="28"/>
        </w:rPr>
        <w:t xml:space="preserve">В 2019 году ФГБУ «Рослесинфорг» проведены работы по установлению границ по 10 лесничествам области на общей площади 293,888 </w:t>
      </w:r>
      <w:proofErr w:type="spellStart"/>
      <w:r w:rsidRPr="000F0AAF">
        <w:rPr>
          <w:sz w:val="28"/>
          <w:szCs w:val="28"/>
        </w:rPr>
        <w:t>тыс.га</w:t>
      </w:r>
      <w:proofErr w:type="spellEnd"/>
      <w:r w:rsidRPr="000F0AAF">
        <w:rPr>
          <w:sz w:val="28"/>
          <w:szCs w:val="28"/>
        </w:rPr>
        <w:t>.</w:t>
      </w:r>
    </w:p>
    <w:p w:rsidR="008542B7" w:rsidRPr="000F0AAF" w:rsidRDefault="008542B7" w:rsidP="00F74785">
      <w:pPr>
        <w:tabs>
          <w:tab w:val="left" w:pos="426"/>
        </w:tabs>
        <w:ind w:firstLine="567"/>
        <w:jc w:val="both"/>
        <w:rPr>
          <w:sz w:val="28"/>
          <w:szCs w:val="28"/>
        </w:rPr>
      </w:pPr>
      <w:r w:rsidRPr="000F0AAF">
        <w:rPr>
          <w:sz w:val="28"/>
          <w:szCs w:val="28"/>
        </w:rPr>
        <w:t>В ЕГРН внесена информация о границах двух лесничеств: Марксовского и Усовского общей площадью 46186 га.</w:t>
      </w:r>
    </w:p>
    <w:p w:rsidR="008542B7" w:rsidRPr="000F0AAF" w:rsidRDefault="008542B7" w:rsidP="00F74785">
      <w:pPr>
        <w:tabs>
          <w:tab w:val="left" w:pos="426"/>
        </w:tabs>
        <w:ind w:firstLine="567"/>
        <w:jc w:val="both"/>
        <w:rPr>
          <w:sz w:val="28"/>
          <w:szCs w:val="28"/>
        </w:rPr>
      </w:pPr>
      <w:r w:rsidRPr="000F0AAF">
        <w:rPr>
          <w:sz w:val="28"/>
          <w:szCs w:val="28"/>
        </w:rPr>
        <w:t xml:space="preserve">Поставлено на государственный кадастровый </w:t>
      </w:r>
      <w:r w:rsidR="00B16212" w:rsidRPr="000F0AAF">
        <w:rPr>
          <w:sz w:val="28"/>
          <w:szCs w:val="28"/>
        </w:rPr>
        <w:t>учет 60 лесных</w:t>
      </w:r>
      <w:r w:rsidRPr="000F0AAF">
        <w:rPr>
          <w:sz w:val="28"/>
          <w:szCs w:val="28"/>
        </w:rPr>
        <w:t xml:space="preserve"> участков общей площадью 258,6 га с целью их дальнейшего предоставления в пользование.</w:t>
      </w:r>
    </w:p>
    <w:p w:rsidR="00F74785" w:rsidRPr="00F74785" w:rsidRDefault="00F74785" w:rsidP="00F74785">
      <w:pPr>
        <w:tabs>
          <w:tab w:val="left" w:pos="426"/>
        </w:tabs>
        <w:ind w:firstLine="567"/>
        <w:jc w:val="both"/>
        <w:rPr>
          <w:sz w:val="12"/>
          <w:szCs w:val="12"/>
          <w:u w:val="single"/>
        </w:rPr>
      </w:pPr>
    </w:p>
    <w:p w:rsidR="008542B7" w:rsidRPr="000F0AAF" w:rsidRDefault="008542B7" w:rsidP="00F74785">
      <w:pPr>
        <w:tabs>
          <w:tab w:val="left" w:pos="426"/>
        </w:tabs>
        <w:ind w:firstLine="567"/>
        <w:jc w:val="both"/>
        <w:rPr>
          <w:sz w:val="28"/>
          <w:szCs w:val="28"/>
          <w:u w:val="single"/>
        </w:rPr>
      </w:pPr>
      <w:r w:rsidRPr="000F0AAF">
        <w:rPr>
          <w:sz w:val="28"/>
          <w:szCs w:val="28"/>
          <w:u w:val="single"/>
        </w:rPr>
        <w:t>Использование лесов</w:t>
      </w:r>
    </w:p>
    <w:p w:rsidR="008542B7" w:rsidRPr="000F0AAF" w:rsidRDefault="008542B7" w:rsidP="0060312C">
      <w:pPr>
        <w:tabs>
          <w:tab w:val="left" w:pos="426"/>
        </w:tabs>
        <w:ind w:firstLine="567"/>
        <w:jc w:val="both"/>
        <w:rPr>
          <w:sz w:val="28"/>
          <w:szCs w:val="28"/>
        </w:rPr>
      </w:pPr>
      <w:r w:rsidRPr="000F0AAF">
        <w:rPr>
          <w:sz w:val="28"/>
          <w:szCs w:val="28"/>
        </w:rPr>
        <w:t>Всего на территории лесного фонда Саратовской области на 01.01.2020</w:t>
      </w:r>
      <w:r w:rsidR="00D510FD">
        <w:rPr>
          <w:sz w:val="28"/>
          <w:szCs w:val="28"/>
        </w:rPr>
        <w:t> </w:t>
      </w:r>
      <w:r w:rsidRPr="000F0AAF">
        <w:rPr>
          <w:sz w:val="28"/>
          <w:szCs w:val="28"/>
        </w:rPr>
        <w:t>года действуют 535 договор</w:t>
      </w:r>
      <w:r w:rsidR="00296744">
        <w:rPr>
          <w:sz w:val="28"/>
          <w:szCs w:val="28"/>
        </w:rPr>
        <w:t>ов</w:t>
      </w:r>
      <w:r w:rsidRPr="000F0AAF">
        <w:rPr>
          <w:sz w:val="28"/>
          <w:szCs w:val="28"/>
        </w:rPr>
        <w:t xml:space="preserve"> аренды лесного участка и 43 лесных участка предоставлены государственным и муниципальным учреждениям на праве постоянного (бессрочного) пользования на общей площади 19,7 </w:t>
      </w:r>
      <w:proofErr w:type="spellStart"/>
      <w:r w:rsidRPr="000F0AAF">
        <w:rPr>
          <w:sz w:val="28"/>
          <w:szCs w:val="28"/>
        </w:rPr>
        <w:t>тыс.га</w:t>
      </w:r>
      <w:proofErr w:type="spellEnd"/>
      <w:r w:rsidRPr="000F0AAF">
        <w:rPr>
          <w:sz w:val="28"/>
          <w:szCs w:val="28"/>
        </w:rPr>
        <w:t>.</w:t>
      </w:r>
    </w:p>
    <w:p w:rsidR="008542B7" w:rsidRPr="000F0AAF" w:rsidRDefault="008542B7" w:rsidP="0060312C">
      <w:pPr>
        <w:tabs>
          <w:tab w:val="left" w:pos="426"/>
        </w:tabs>
        <w:ind w:firstLine="567"/>
        <w:jc w:val="both"/>
        <w:rPr>
          <w:sz w:val="28"/>
          <w:szCs w:val="28"/>
        </w:rPr>
      </w:pPr>
      <w:r w:rsidRPr="000F0AAF">
        <w:rPr>
          <w:sz w:val="28"/>
          <w:szCs w:val="28"/>
        </w:rPr>
        <w:t>За 2019 год предоставлено в пользование:</w:t>
      </w:r>
    </w:p>
    <w:p w:rsidR="008542B7" w:rsidRPr="000F0AAF" w:rsidRDefault="002560DF" w:rsidP="002560DF">
      <w:pPr>
        <w:tabs>
          <w:tab w:val="left" w:pos="426"/>
        </w:tabs>
        <w:ind w:firstLine="567"/>
        <w:jc w:val="both"/>
        <w:rPr>
          <w:sz w:val="28"/>
          <w:szCs w:val="28"/>
        </w:rPr>
      </w:pPr>
      <w:r>
        <w:rPr>
          <w:sz w:val="28"/>
          <w:szCs w:val="28"/>
        </w:rPr>
        <w:t>- н</w:t>
      </w:r>
      <w:r w:rsidR="008542B7" w:rsidRPr="000F0AAF">
        <w:rPr>
          <w:sz w:val="28"/>
          <w:szCs w:val="28"/>
        </w:rPr>
        <w:t>а праве аренды 106 лесных участков на общей площади 669 га</w:t>
      </w:r>
      <w:r>
        <w:rPr>
          <w:sz w:val="28"/>
          <w:szCs w:val="28"/>
        </w:rPr>
        <w:t xml:space="preserve"> </w:t>
      </w:r>
      <w:r w:rsidR="00A26C13">
        <w:rPr>
          <w:sz w:val="28"/>
          <w:szCs w:val="28"/>
        </w:rPr>
        <w:br/>
      </w:r>
      <w:r>
        <w:rPr>
          <w:sz w:val="28"/>
          <w:szCs w:val="28"/>
        </w:rPr>
        <w:t>(</w:t>
      </w:r>
      <w:r w:rsidR="008542B7" w:rsidRPr="000F0AAF">
        <w:rPr>
          <w:sz w:val="28"/>
          <w:szCs w:val="28"/>
        </w:rPr>
        <w:t xml:space="preserve">6 участков </w:t>
      </w:r>
      <w:r w:rsidR="00611F78" w:rsidRPr="000F0AAF">
        <w:rPr>
          <w:sz w:val="28"/>
          <w:szCs w:val="28"/>
        </w:rPr>
        <w:t>-</w:t>
      </w:r>
      <w:r w:rsidR="008542B7" w:rsidRPr="000F0AAF">
        <w:rPr>
          <w:sz w:val="28"/>
          <w:szCs w:val="28"/>
        </w:rPr>
        <w:t xml:space="preserve"> для геологического изучения и разработки месторождения площадью 133 га, 66 </w:t>
      </w:r>
      <w:r w:rsidR="00611F78" w:rsidRPr="000F0AAF">
        <w:rPr>
          <w:sz w:val="28"/>
          <w:szCs w:val="28"/>
        </w:rPr>
        <w:t>-</w:t>
      </w:r>
      <w:r w:rsidR="008542B7" w:rsidRPr="000F0AAF">
        <w:rPr>
          <w:sz w:val="28"/>
          <w:szCs w:val="28"/>
        </w:rPr>
        <w:t xml:space="preserve"> для размещения линейных объектов площадью 11 га,</w:t>
      </w:r>
      <w:r>
        <w:rPr>
          <w:sz w:val="28"/>
          <w:szCs w:val="28"/>
        </w:rPr>
        <w:t xml:space="preserve"> </w:t>
      </w:r>
      <w:r w:rsidR="00A26C13">
        <w:rPr>
          <w:sz w:val="28"/>
          <w:szCs w:val="28"/>
        </w:rPr>
        <w:br/>
      </w:r>
      <w:r w:rsidR="008542B7" w:rsidRPr="000F0AAF">
        <w:rPr>
          <w:sz w:val="28"/>
          <w:szCs w:val="28"/>
        </w:rPr>
        <w:t>8 лесных участк</w:t>
      </w:r>
      <w:r w:rsidR="005A2E90">
        <w:rPr>
          <w:sz w:val="28"/>
          <w:szCs w:val="28"/>
        </w:rPr>
        <w:t>ов</w:t>
      </w:r>
      <w:r w:rsidR="008542B7" w:rsidRPr="000F0AAF">
        <w:rPr>
          <w:sz w:val="28"/>
          <w:szCs w:val="28"/>
        </w:rPr>
        <w:t xml:space="preserve"> </w:t>
      </w:r>
      <w:r w:rsidR="00611F78" w:rsidRPr="000F0AAF">
        <w:rPr>
          <w:sz w:val="28"/>
          <w:szCs w:val="28"/>
        </w:rPr>
        <w:t>-</w:t>
      </w:r>
      <w:r w:rsidR="008542B7" w:rsidRPr="000F0AAF">
        <w:rPr>
          <w:sz w:val="28"/>
          <w:szCs w:val="28"/>
        </w:rPr>
        <w:t xml:space="preserve"> под объекты для ведения охотничьего хозяйства общей площадью 496 га,</w:t>
      </w:r>
      <w:r>
        <w:rPr>
          <w:sz w:val="28"/>
          <w:szCs w:val="28"/>
        </w:rPr>
        <w:t xml:space="preserve"> </w:t>
      </w:r>
      <w:r w:rsidR="008542B7" w:rsidRPr="000F0AAF">
        <w:rPr>
          <w:sz w:val="28"/>
          <w:szCs w:val="28"/>
        </w:rPr>
        <w:t>23 лесных участка переданы для организации отдыха (туристические базы) на площади 18 га, 1 лесной участок передан для пчеловодства площадью 1,0 га,</w:t>
      </w:r>
      <w:r>
        <w:rPr>
          <w:sz w:val="28"/>
          <w:szCs w:val="28"/>
        </w:rPr>
        <w:t xml:space="preserve"> </w:t>
      </w:r>
      <w:r w:rsidR="008542B7" w:rsidRPr="000F0AAF">
        <w:rPr>
          <w:sz w:val="28"/>
          <w:szCs w:val="28"/>
        </w:rPr>
        <w:t>2 участка в Аткарском лесничестве переданы для выращивания посадочного материала лесных растений  общей площадью 10 га</w:t>
      </w:r>
      <w:r>
        <w:rPr>
          <w:sz w:val="28"/>
          <w:szCs w:val="28"/>
        </w:rPr>
        <w:t xml:space="preserve">). </w:t>
      </w:r>
    </w:p>
    <w:p w:rsidR="008542B7" w:rsidRPr="000F0AAF" w:rsidRDefault="005A2E90" w:rsidP="000F0AAF">
      <w:pPr>
        <w:tabs>
          <w:tab w:val="left" w:pos="426"/>
        </w:tabs>
        <w:ind w:firstLine="426"/>
        <w:jc w:val="both"/>
        <w:rPr>
          <w:sz w:val="28"/>
          <w:szCs w:val="28"/>
        </w:rPr>
      </w:pPr>
      <w:r>
        <w:rPr>
          <w:sz w:val="28"/>
          <w:szCs w:val="28"/>
        </w:rPr>
        <w:t xml:space="preserve"> - н</w:t>
      </w:r>
      <w:r w:rsidR="008542B7" w:rsidRPr="000F0AAF">
        <w:rPr>
          <w:sz w:val="28"/>
          <w:szCs w:val="28"/>
        </w:rPr>
        <w:t>а праве постоянного (бессрочного) пользования 11 лесных участков на общей площади 45 га.</w:t>
      </w:r>
    </w:p>
    <w:p w:rsidR="008542B7" w:rsidRPr="000F0AAF" w:rsidRDefault="008542B7" w:rsidP="00B90081">
      <w:pPr>
        <w:tabs>
          <w:tab w:val="left" w:pos="426"/>
        </w:tabs>
        <w:ind w:firstLine="567"/>
        <w:jc w:val="both"/>
        <w:rPr>
          <w:sz w:val="28"/>
          <w:szCs w:val="28"/>
        </w:rPr>
      </w:pPr>
      <w:r w:rsidRPr="000F0AAF">
        <w:rPr>
          <w:sz w:val="28"/>
          <w:szCs w:val="28"/>
        </w:rPr>
        <w:t xml:space="preserve">Проведено 5 аукционов по продаже права на заключение договора аренды лесного участка (выставлено 30 лотов (лесные участки), общей площадью </w:t>
      </w:r>
      <w:r w:rsidR="00A26C13">
        <w:rPr>
          <w:sz w:val="28"/>
          <w:szCs w:val="28"/>
        </w:rPr>
        <w:br/>
      </w:r>
      <w:r w:rsidRPr="000F0AAF">
        <w:rPr>
          <w:sz w:val="28"/>
          <w:szCs w:val="28"/>
        </w:rPr>
        <w:t>33 га) и 1 аукцион по продаже права на заключение договора купли-продажи лесных насаждений для субъектов малого и среднего предпринимательства.</w:t>
      </w:r>
    </w:p>
    <w:p w:rsidR="008542B7" w:rsidRPr="000F0AAF" w:rsidRDefault="008542B7" w:rsidP="00B90081">
      <w:pPr>
        <w:tabs>
          <w:tab w:val="left" w:pos="426"/>
        </w:tabs>
        <w:ind w:firstLine="567"/>
        <w:jc w:val="both"/>
        <w:rPr>
          <w:sz w:val="28"/>
          <w:szCs w:val="28"/>
        </w:rPr>
      </w:pPr>
      <w:r w:rsidRPr="000F0AAF">
        <w:rPr>
          <w:sz w:val="28"/>
          <w:szCs w:val="28"/>
        </w:rPr>
        <w:t xml:space="preserve">В 2019 году в Экспертную комиссию министерства поступило </w:t>
      </w:r>
      <w:r w:rsidR="00A26C13">
        <w:rPr>
          <w:sz w:val="28"/>
          <w:szCs w:val="28"/>
        </w:rPr>
        <w:br/>
      </w:r>
      <w:r w:rsidRPr="000F0AAF">
        <w:rPr>
          <w:sz w:val="28"/>
          <w:szCs w:val="28"/>
        </w:rPr>
        <w:t>285 заявлений на оказание государственной услуги по проведению государственной экспертизы проектов освоения лесов.</w:t>
      </w:r>
    </w:p>
    <w:p w:rsidR="008542B7" w:rsidRPr="000F0AAF" w:rsidRDefault="008542B7" w:rsidP="00B90081">
      <w:pPr>
        <w:tabs>
          <w:tab w:val="left" w:pos="426"/>
        </w:tabs>
        <w:ind w:firstLine="567"/>
        <w:jc w:val="both"/>
        <w:rPr>
          <w:sz w:val="28"/>
          <w:szCs w:val="28"/>
        </w:rPr>
      </w:pPr>
      <w:r w:rsidRPr="000F0AAF">
        <w:rPr>
          <w:sz w:val="28"/>
          <w:szCs w:val="28"/>
        </w:rPr>
        <w:t xml:space="preserve">Выдано 256 положительных заключений государственной экспертизы на проекты освоения лесов, 27 проектов освоения лесов возращены </w:t>
      </w:r>
      <w:r w:rsidRPr="000F0AAF">
        <w:rPr>
          <w:sz w:val="28"/>
          <w:szCs w:val="28"/>
        </w:rPr>
        <w:lastRenderedPageBreak/>
        <w:t xml:space="preserve">лесопользователям с письменными замечаниями экспертов на доработку, </w:t>
      </w:r>
      <w:r w:rsidR="00A26C13">
        <w:rPr>
          <w:sz w:val="28"/>
          <w:szCs w:val="28"/>
        </w:rPr>
        <w:br/>
      </w:r>
      <w:r w:rsidRPr="000F0AAF">
        <w:rPr>
          <w:sz w:val="28"/>
          <w:szCs w:val="28"/>
        </w:rPr>
        <w:t>2 проекта освоения лесов находятся на государственной экспертизе.</w:t>
      </w:r>
    </w:p>
    <w:p w:rsidR="008542B7" w:rsidRPr="000F0AAF" w:rsidRDefault="008542B7" w:rsidP="00B90081">
      <w:pPr>
        <w:tabs>
          <w:tab w:val="left" w:pos="426"/>
        </w:tabs>
        <w:ind w:firstLine="567"/>
        <w:jc w:val="both"/>
        <w:rPr>
          <w:sz w:val="28"/>
          <w:szCs w:val="28"/>
        </w:rPr>
      </w:pPr>
      <w:r w:rsidRPr="000F0AAF">
        <w:rPr>
          <w:sz w:val="28"/>
          <w:szCs w:val="28"/>
        </w:rPr>
        <w:t xml:space="preserve">В министерство поступило 444 лесных деклараций. 374 лесных деклараций принято, 52 декларации возвращены лесопользователям с замечаниями, </w:t>
      </w:r>
      <w:r w:rsidR="00A26C13">
        <w:rPr>
          <w:sz w:val="28"/>
          <w:szCs w:val="28"/>
        </w:rPr>
        <w:br/>
      </w:r>
      <w:r w:rsidRPr="000F0AAF">
        <w:rPr>
          <w:sz w:val="28"/>
          <w:szCs w:val="28"/>
        </w:rPr>
        <w:t>18 лесных деклараций находятся на рассмотрении.</w:t>
      </w:r>
    </w:p>
    <w:p w:rsidR="008542B7" w:rsidRPr="000F0AAF" w:rsidRDefault="008542B7" w:rsidP="00B90081">
      <w:pPr>
        <w:tabs>
          <w:tab w:val="left" w:pos="426"/>
        </w:tabs>
        <w:ind w:firstLine="567"/>
        <w:jc w:val="both"/>
        <w:rPr>
          <w:sz w:val="28"/>
          <w:szCs w:val="28"/>
        </w:rPr>
      </w:pPr>
      <w:r w:rsidRPr="000F0AAF">
        <w:rPr>
          <w:sz w:val="28"/>
          <w:szCs w:val="28"/>
        </w:rPr>
        <w:t>Разработан проект административного регламента предоставления министерством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В настоящий момент данный проект после прохождения процедур оценки и согласования дорабатывается с учетом указанных замечаний.</w:t>
      </w:r>
    </w:p>
    <w:p w:rsidR="008542B7" w:rsidRPr="000F0AAF" w:rsidRDefault="008542B7" w:rsidP="00B90081">
      <w:pPr>
        <w:tabs>
          <w:tab w:val="left" w:pos="426"/>
        </w:tabs>
        <w:ind w:firstLine="567"/>
        <w:jc w:val="both"/>
        <w:rPr>
          <w:sz w:val="28"/>
          <w:szCs w:val="28"/>
        </w:rPr>
      </w:pPr>
      <w:r w:rsidRPr="000F0AAF">
        <w:rPr>
          <w:sz w:val="28"/>
          <w:szCs w:val="28"/>
        </w:rPr>
        <w:t>В рамках исполнения предписания Рослесхоза проведена работа по разработке и подготовке дополнительных соглашений к 15 договорам аренды лесных участков.</w:t>
      </w:r>
    </w:p>
    <w:p w:rsidR="008542B7" w:rsidRPr="000F0AAF" w:rsidRDefault="008542B7" w:rsidP="00B90081">
      <w:pPr>
        <w:tabs>
          <w:tab w:val="left" w:pos="426"/>
        </w:tabs>
        <w:ind w:firstLine="567"/>
        <w:jc w:val="both"/>
        <w:rPr>
          <w:sz w:val="28"/>
          <w:szCs w:val="28"/>
        </w:rPr>
      </w:pPr>
      <w:r w:rsidRPr="000F0AAF">
        <w:rPr>
          <w:sz w:val="28"/>
          <w:szCs w:val="28"/>
        </w:rPr>
        <w:t>По 31 договору аренды была проведена работа по передач</w:t>
      </w:r>
      <w:r w:rsidR="00DC5119">
        <w:rPr>
          <w:sz w:val="28"/>
          <w:szCs w:val="28"/>
        </w:rPr>
        <w:t>е</w:t>
      </w:r>
      <w:r w:rsidRPr="000F0AAF">
        <w:rPr>
          <w:sz w:val="28"/>
          <w:szCs w:val="28"/>
        </w:rPr>
        <w:t xml:space="preserve"> прав и обязанностей (субаренда, залог).</w:t>
      </w:r>
    </w:p>
    <w:p w:rsidR="00EC22EA" w:rsidRPr="000F0AAF" w:rsidRDefault="00EC22EA" w:rsidP="000F0AAF">
      <w:pPr>
        <w:tabs>
          <w:tab w:val="left" w:pos="426"/>
        </w:tabs>
        <w:ind w:firstLine="426"/>
        <w:jc w:val="both"/>
        <w:rPr>
          <w:sz w:val="28"/>
          <w:szCs w:val="28"/>
        </w:rPr>
      </w:pPr>
    </w:p>
    <w:p w:rsidR="009370F2" w:rsidRPr="000F0AAF" w:rsidRDefault="009370F2" w:rsidP="006E1C06">
      <w:pPr>
        <w:ind w:firstLine="426"/>
        <w:jc w:val="center"/>
        <w:rPr>
          <w:b/>
          <w:i/>
          <w:sz w:val="28"/>
          <w:szCs w:val="28"/>
          <w:u w:val="single"/>
        </w:rPr>
      </w:pPr>
      <w:r w:rsidRPr="000F0AAF">
        <w:rPr>
          <w:b/>
          <w:i/>
          <w:sz w:val="28"/>
          <w:szCs w:val="28"/>
          <w:u w:val="single"/>
        </w:rPr>
        <w:t>Финансирование</w:t>
      </w:r>
    </w:p>
    <w:p w:rsidR="00E94D5D" w:rsidRPr="000F0AAF" w:rsidRDefault="00E94D5D" w:rsidP="00833E05">
      <w:pPr>
        <w:pStyle w:val="aa"/>
        <w:spacing w:after="0"/>
        <w:ind w:left="0" w:firstLine="567"/>
        <w:jc w:val="both"/>
        <w:rPr>
          <w:bCs/>
          <w:sz w:val="28"/>
          <w:szCs w:val="28"/>
        </w:rPr>
      </w:pPr>
      <w:r w:rsidRPr="000F0AAF">
        <w:rPr>
          <w:bCs/>
          <w:sz w:val="28"/>
          <w:szCs w:val="28"/>
        </w:rPr>
        <w:t>В 2019 году в рамках реализации государственной программы «Охрана окружающей среды, воспроизводство и рациональное использование природных ресурсов Саратовской области» министерство являлось получателем федеральны</w:t>
      </w:r>
      <w:r w:rsidR="00833E05">
        <w:rPr>
          <w:bCs/>
          <w:sz w:val="28"/>
          <w:szCs w:val="28"/>
        </w:rPr>
        <w:t xml:space="preserve">х средств по 2 госпрограммам РФ. </w:t>
      </w:r>
    </w:p>
    <w:p w:rsidR="00E94D5D" w:rsidRPr="000F0AAF" w:rsidRDefault="00E94D5D" w:rsidP="00833E05">
      <w:pPr>
        <w:pStyle w:val="aa"/>
        <w:spacing w:after="0"/>
        <w:ind w:left="0" w:firstLine="567"/>
        <w:jc w:val="both"/>
        <w:rPr>
          <w:bCs/>
          <w:sz w:val="28"/>
          <w:szCs w:val="28"/>
        </w:rPr>
      </w:pPr>
      <w:r w:rsidRPr="000F0AAF">
        <w:rPr>
          <w:bCs/>
          <w:sz w:val="28"/>
          <w:szCs w:val="28"/>
        </w:rPr>
        <w:t>По госпрограмме РФ «Развитие лесного хозяйства» на реализацию полномочий в области лесных отношений объем федерального финансирования на 2019 год составил 320,4 млн.</w:t>
      </w:r>
      <w:r w:rsidR="00D222B9" w:rsidRPr="000F0AAF">
        <w:rPr>
          <w:bCs/>
          <w:sz w:val="28"/>
          <w:szCs w:val="28"/>
        </w:rPr>
        <w:t xml:space="preserve"> </w:t>
      </w:r>
      <w:r w:rsidRPr="000F0AAF">
        <w:rPr>
          <w:bCs/>
          <w:sz w:val="28"/>
          <w:szCs w:val="28"/>
        </w:rPr>
        <w:t>рублей, что в 2,1 раза или на 171,1 млн.</w:t>
      </w:r>
      <w:r w:rsidR="00D222B9" w:rsidRPr="000F0AAF">
        <w:rPr>
          <w:bCs/>
          <w:sz w:val="28"/>
          <w:szCs w:val="28"/>
        </w:rPr>
        <w:t xml:space="preserve"> </w:t>
      </w:r>
      <w:r w:rsidRPr="000F0AAF">
        <w:rPr>
          <w:bCs/>
          <w:sz w:val="28"/>
          <w:szCs w:val="28"/>
        </w:rPr>
        <w:t>рублей больше уровня 2018 года (149,3 млн. рублей). Средства освоены на общую сумму 320,2 млн.</w:t>
      </w:r>
      <w:r w:rsidR="00A26C13">
        <w:rPr>
          <w:bCs/>
          <w:sz w:val="28"/>
          <w:szCs w:val="28"/>
        </w:rPr>
        <w:t> </w:t>
      </w:r>
      <w:r w:rsidRPr="000F0AAF">
        <w:rPr>
          <w:bCs/>
          <w:sz w:val="28"/>
          <w:szCs w:val="28"/>
        </w:rPr>
        <w:t>рублей или 99,9%.</w:t>
      </w:r>
    </w:p>
    <w:p w:rsidR="00E94D5D" w:rsidRPr="000F0AAF" w:rsidRDefault="00E94D5D" w:rsidP="00833E05">
      <w:pPr>
        <w:pStyle w:val="aa"/>
        <w:spacing w:after="0"/>
        <w:ind w:left="0" w:firstLine="567"/>
        <w:jc w:val="both"/>
        <w:rPr>
          <w:bCs/>
          <w:sz w:val="28"/>
          <w:szCs w:val="28"/>
        </w:rPr>
      </w:pPr>
      <w:r w:rsidRPr="000F0AAF">
        <w:rPr>
          <w:bCs/>
          <w:sz w:val="28"/>
          <w:szCs w:val="28"/>
        </w:rPr>
        <w:t>Данные средства распределены следующим образом:</w:t>
      </w:r>
    </w:p>
    <w:p w:rsidR="00E94D5D" w:rsidRPr="000F0AAF" w:rsidRDefault="00E94D5D" w:rsidP="000F0AAF">
      <w:pPr>
        <w:pStyle w:val="aa"/>
        <w:spacing w:after="0"/>
        <w:ind w:left="0" w:firstLine="425"/>
        <w:jc w:val="both"/>
        <w:rPr>
          <w:bCs/>
          <w:sz w:val="28"/>
          <w:szCs w:val="28"/>
        </w:rPr>
      </w:pPr>
      <w:r w:rsidRPr="000F0AAF">
        <w:rPr>
          <w:bCs/>
          <w:sz w:val="28"/>
          <w:szCs w:val="28"/>
        </w:rPr>
        <w:t>1.</w:t>
      </w:r>
      <w:r w:rsidRPr="000F0AAF">
        <w:rPr>
          <w:bCs/>
          <w:sz w:val="28"/>
          <w:szCs w:val="28"/>
        </w:rPr>
        <w:tab/>
        <w:t>Осуществление отдельных полномочий Российской Федерации в области лесных отношений предусмотрено 140,5 млн.</w:t>
      </w:r>
      <w:r w:rsidR="00A26C13">
        <w:rPr>
          <w:bCs/>
          <w:sz w:val="28"/>
          <w:szCs w:val="28"/>
        </w:rPr>
        <w:t> </w:t>
      </w:r>
      <w:r w:rsidRPr="000F0AAF">
        <w:rPr>
          <w:bCs/>
          <w:sz w:val="28"/>
          <w:szCs w:val="28"/>
        </w:rPr>
        <w:t xml:space="preserve">рублей, освоение составило </w:t>
      </w:r>
      <w:r w:rsidR="00A26C13">
        <w:rPr>
          <w:bCs/>
          <w:sz w:val="28"/>
          <w:szCs w:val="28"/>
        </w:rPr>
        <w:br/>
      </w:r>
      <w:r w:rsidRPr="000F0AAF">
        <w:rPr>
          <w:bCs/>
          <w:sz w:val="28"/>
          <w:szCs w:val="28"/>
        </w:rPr>
        <w:t>140,3 млн.</w:t>
      </w:r>
      <w:r w:rsidR="00A26C13">
        <w:rPr>
          <w:bCs/>
          <w:sz w:val="28"/>
          <w:szCs w:val="28"/>
        </w:rPr>
        <w:t> </w:t>
      </w:r>
      <w:r w:rsidRPr="000F0AAF">
        <w:rPr>
          <w:bCs/>
          <w:sz w:val="28"/>
          <w:szCs w:val="28"/>
        </w:rPr>
        <w:t xml:space="preserve">рублей или 99,9% (выполнение лесохозяйственных работ, обеспечение деятельности министерства и казенного областного учреждения (лесничества). </w:t>
      </w:r>
    </w:p>
    <w:p w:rsidR="00E94D5D" w:rsidRPr="000F0AAF" w:rsidRDefault="00E94D5D" w:rsidP="000F0AAF">
      <w:pPr>
        <w:pStyle w:val="aa"/>
        <w:spacing w:after="0"/>
        <w:ind w:left="0" w:firstLine="425"/>
        <w:jc w:val="both"/>
        <w:rPr>
          <w:bCs/>
          <w:sz w:val="28"/>
          <w:szCs w:val="28"/>
        </w:rPr>
      </w:pPr>
      <w:r w:rsidRPr="000F0AAF">
        <w:rPr>
          <w:bCs/>
          <w:sz w:val="28"/>
          <w:szCs w:val="28"/>
        </w:rPr>
        <w:t>2.</w:t>
      </w:r>
      <w:r w:rsidRPr="000F0AAF">
        <w:rPr>
          <w:bCs/>
          <w:sz w:val="28"/>
          <w:szCs w:val="28"/>
        </w:rPr>
        <w:tab/>
        <w:t>На реализацию регионального проекта «Сохранение лесов» национального проекта «Экология» в размере 179,9 млн.</w:t>
      </w:r>
      <w:r w:rsidR="00A26C13">
        <w:rPr>
          <w:bCs/>
          <w:sz w:val="28"/>
          <w:szCs w:val="28"/>
        </w:rPr>
        <w:t> </w:t>
      </w:r>
      <w:r w:rsidRPr="000F0AAF">
        <w:rPr>
          <w:bCs/>
          <w:sz w:val="28"/>
          <w:szCs w:val="28"/>
        </w:rPr>
        <w:t xml:space="preserve">рублей, из них </w:t>
      </w:r>
      <w:r w:rsidR="00A26C13">
        <w:rPr>
          <w:bCs/>
          <w:sz w:val="28"/>
          <w:szCs w:val="28"/>
        </w:rPr>
        <w:br/>
      </w:r>
      <w:r w:rsidRPr="000F0AAF">
        <w:rPr>
          <w:bCs/>
          <w:sz w:val="28"/>
          <w:szCs w:val="28"/>
        </w:rPr>
        <w:t>161,0 млн.</w:t>
      </w:r>
      <w:r w:rsidR="00A26C13">
        <w:rPr>
          <w:bCs/>
          <w:sz w:val="28"/>
          <w:szCs w:val="28"/>
        </w:rPr>
        <w:t> </w:t>
      </w:r>
      <w:r w:rsidRPr="000F0AAF">
        <w:rPr>
          <w:bCs/>
          <w:sz w:val="28"/>
          <w:szCs w:val="28"/>
        </w:rPr>
        <w:t>рублей на приобретение специализированной техники и оборудования, 18,9 млн.</w:t>
      </w:r>
      <w:r w:rsidR="00A26C13">
        <w:rPr>
          <w:bCs/>
          <w:sz w:val="28"/>
          <w:szCs w:val="28"/>
        </w:rPr>
        <w:t> </w:t>
      </w:r>
      <w:r w:rsidRPr="000F0AAF">
        <w:rPr>
          <w:bCs/>
          <w:sz w:val="28"/>
          <w:szCs w:val="28"/>
        </w:rPr>
        <w:t>рублей на увеличение площади лесовосстановления и формирование запаса лесных семян. Объем финансового обеспечения проекта в Саратовской области является одним из самых высоких в Приволжском федеральном округе.</w:t>
      </w:r>
    </w:p>
    <w:p w:rsidR="00E94D5D" w:rsidRPr="000F0AAF" w:rsidRDefault="00E94D5D" w:rsidP="00833E05">
      <w:pPr>
        <w:pStyle w:val="aa"/>
        <w:spacing w:after="0"/>
        <w:ind w:left="0" w:firstLine="567"/>
        <w:jc w:val="both"/>
        <w:rPr>
          <w:bCs/>
          <w:sz w:val="28"/>
          <w:szCs w:val="28"/>
        </w:rPr>
      </w:pPr>
      <w:r w:rsidRPr="000F0AAF">
        <w:rPr>
          <w:bCs/>
          <w:sz w:val="28"/>
          <w:szCs w:val="28"/>
        </w:rPr>
        <w:t>Средства, предусмотренные на реализацию регионального проекта освоены в полном объеме.</w:t>
      </w:r>
    </w:p>
    <w:p w:rsidR="00E94D5D" w:rsidRPr="000F0AAF" w:rsidRDefault="00E94D5D" w:rsidP="00833E05">
      <w:pPr>
        <w:pStyle w:val="aa"/>
        <w:spacing w:after="0"/>
        <w:ind w:left="0" w:firstLine="567"/>
        <w:jc w:val="both"/>
        <w:rPr>
          <w:bCs/>
          <w:sz w:val="28"/>
          <w:szCs w:val="28"/>
        </w:rPr>
      </w:pPr>
      <w:r w:rsidRPr="000F0AAF">
        <w:rPr>
          <w:bCs/>
          <w:sz w:val="28"/>
          <w:szCs w:val="28"/>
        </w:rPr>
        <w:t>Всего на 2020 год предусмотрены субвенции федерального бюджета на реализацию указанного проекта в размере 108,3</w:t>
      </w:r>
      <w:r w:rsidR="00A26C13">
        <w:rPr>
          <w:bCs/>
          <w:sz w:val="28"/>
          <w:szCs w:val="28"/>
        </w:rPr>
        <w:t> </w:t>
      </w:r>
      <w:r w:rsidRPr="000F0AAF">
        <w:rPr>
          <w:bCs/>
          <w:sz w:val="28"/>
          <w:szCs w:val="28"/>
        </w:rPr>
        <w:t>млн.</w:t>
      </w:r>
      <w:r w:rsidR="00A26C13">
        <w:rPr>
          <w:bCs/>
          <w:sz w:val="28"/>
          <w:szCs w:val="28"/>
        </w:rPr>
        <w:t> </w:t>
      </w:r>
      <w:r w:rsidRPr="000F0AAF">
        <w:rPr>
          <w:bCs/>
          <w:sz w:val="28"/>
          <w:szCs w:val="28"/>
        </w:rPr>
        <w:t>рублей.</w:t>
      </w:r>
    </w:p>
    <w:p w:rsidR="00E94D5D" w:rsidRPr="000F0AAF" w:rsidRDefault="00E94D5D" w:rsidP="00833E05">
      <w:pPr>
        <w:pStyle w:val="aa"/>
        <w:spacing w:after="0"/>
        <w:ind w:left="0" w:firstLine="567"/>
        <w:jc w:val="both"/>
        <w:rPr>
          <w:bCs/>
          <w:sz w:val="28"/>
          <w:szCs w:val="28"/>
        </w:rPr>
      </w:pPr>
      <w:r w:rsidRPr="000F0AAF">
        <w:rPr>
          <w:bCs/>
          <w:sz w:val="28"/>
          <w:szCs w:val="28"/>
        </w:rPr>
        <w:lastRenderedPageBreak/>
        <w:t>По госпрограмме РФ «Воспроизводство и использование природных ресурсов» на реализацию полномочий в области водных отношений выделено субвенций на общую сумму 32,24 млн.</w:t>
      </w:r>
      <w:r w:rsidR="00A26C13">
        <w:rPr>
          <w:bCs/>
          <w:sz w:val="28"/>
          <w:szCs w:val="28"/>
        </w:rPr>
        <w:t> </w:t>
      </w:r>
      <w:r w:rsidRPr="000F0AAF">
        <w:rPr>
          <w:bCs/>
          <w:sz w:val="28"/>
          <w:szCs w:val="28"/>
        </w:rPr>
        <w:t xml:space="preserve">рублей, в том числе на реализацию федерального проекта «Сохранение уникальных водных объектов» национального проекта «Экология» </w:t>
      </w:r>
      <w:r w:rsidR="00611F78" w:rsidRPr="000F0AAF">
        <w:rPr>
          <w:bCs/>
          <w:sz w:val="28"/>
          <w:szCs w:val="28"/>
        </w:rPr>
        <w:t>-</w:t>
      </w:r>
      <w:r w:rsidRPr="000F0AAF">
        <w:rPr>
          <w:bCs/>
          <w:sz w:val="28"/>
          <w:szCs w:val="28"/>
        </w:rPr>
        <w:t xml:space="preserve"> 1,26 млн.</w:t>
      </w:r>
      <w:r w:rsidR="00A26C13">
        <w:rPr>
          <w:bCs/>
          <w:sz w:val="28"/>
          <w:szCs w:val="28"/>
        </w:rPr>
        <w:t> </w:t>
      </w:r>
      <w:r w:rsidRPr="000F0AAF">
        <w:rPr>
          <w:bCs/>
          <w:sz w:val="28"/>
          <w:szCs w:val="28"/>
        </w:rPr>
        <w:t>рублей. Средства освоены на общую сумму 24,2 млн. руб</w:t>
      </w:r>
      <w:r w:rsidR="00D222B9" w:rsidRPr="000F0AAF">
        <w:rPr>
          <w:bCs/>
          <w:sz w:val="28"/>
          <w:szCs w:val="28"/>
        </w:rPr>
        <w:t>лей</w:t>
      </w:r>
      <w:r w:rsidRPr="000F0AAF">
        <w:rPr>
          <w:bCs/>
          <w:sz w:val="28"/>
          <w:szCs w:val="28"/>
        </w:rPr>
        <w:t xml:space="preserve"> или на 74,9% от запланированного на 2019 год.</w:t>
      </w:r>
    </w:p>
    <w:p w:rsidR="00E94D5D" w:rsidRPr="000F0AAF" w:rsidRDefault="00E94D5D" w:rsidP="00833E05">
      <w:pPr>
        <w:pStyle w:val="aa"/>
        <w:spacing w:after="0"/>
        <w:ind w:left="0" w:firstLine="567"/>
        <w:jc w:val="both"/>
        <w:rPr>
          <w:bCs/>
          <w:sz w:val="28"/>
          <w:szCs w:val="28"/>
        </w:rPr>
      </w:pPr>
      <w:r w:rsidRPr="000F0AAF">
        <w:rPr>
          <w:bCs/>
          <w:sz w:val="28"/>
          <w:szCs w:val="28"/>
        </w:rPr>
        <w:t>Средства федерального бюджета на реализацию регионального проекта «Сохранение уникальных водных объектов» в объеме 1,26</w:t>
      </w:r>
      <w:r w:rsidR="00A26C13">
        <w:rPr>
          <w:bCs/>
          <w:sz w:val="28"/>
          <w:szCs w:val="28"/>
        </w:rPr>
        <w:t> </w:t>
      </w:r>
      <w:r w:rsidRPr="000F0AAF">
        <w:rPr>
          <w:bCs/>
          <w:sz w:val="28"/>
          <w:szCs w:val="28"/>
        </w:rPr>
        <w:t>млн.</w:t>
      </w:r>
      <w:r w:rsidR="00A26C13">
        <w:rPr>
          <w:bCs/>
          <w:sz w:val="28"/>
          <w:szCs w:val="28"/>
        </w:rPr>
        <w:t> </w:t>
      </w:r>
      <w:r w:rsidRPr="000F0AAF">
        <w:rPr>
          <w:bCs/>
          <w:sz w:val="28"/>
          <w:szCs w:val="28"/>
        </w:rPr>
        <w:t>рублей в 2019</w:t>
      </w:r>
      <w:r w:rsidR="00A26C13">
        <w:rPr>
          <w:bCs/>
          <w:sz w:val="28"/>
          <w:szCs w:val="28"/>
        </w:rPr>
        <w:t> </w:t>
      </w:r>
      <w:r w:rsidRPr="000F0AAF">
        <w:rPr>
          <w:bCs/>
          <w:sz w:val="28"/>
          <w:szCs w:val="28"/>
        </w:rPr>
        <w:t>году направлены на разработку проектно-сметной документации по расчистке участка русла реки Большой Узень у села Милорадовка Краснопартизанского района Саратовской области. Освоение средств составило 1,26 млн.</w:t>
      </w:r>
      <w:r w:rsidR="00141546">
        <w:rPr>
          <w:bCs/>
          <w:sz w:val="28"/>
          <w:szCs w:val="28"/>
        </w:rPr>
        <w:t xml:space="preserve"> </w:t>
      </w:r>
      <w:r w:rsidRPr="000F0AAF">
        <w:rPr>
          <w:bCs/>
          <w:sz w:val="28"/>
          <w:szCs w:val="28"/>
        </w:rPr>
        <w:t>руб</w:t>
      </w:r>
      <w:r w:rsidR="00141546">
        <w:rPr>
          <w:bCs/>
          <w:sz w:val="28"/>
          <w:szCs w:val="28"/>
        </w:rPr>
        <w:t>лей</w:t>
      </w:r>
      <w:r w:rsidRPr="000F0AAF">
        <w:rPr>
          <w:bCs/>
          <w:sz w:val="28"/>
          <w:szCs w:val="28"/>
        </w:rPr>
        <w:t xml:space="preserve"> или 100% от запланированного.</w:t>
      </w:r>
    </w:p>
    <w:p w:rsidR="00E94D5D" w:rsidRPr="000F0AAF" w:rsidRDefault="00E94D5D" w:rsidP="00833E05">
      <w:pPr>
        <w:pStyle w:val="aa"/>
        <w:spacing w:after="0"/>
        <w:ind w:left="0" w:firstLine="567"/>
        <w:jc w:val="both"/>
        <w:rPr>
          <w:bCs/>
          <w:sz w:val="28"/>
          <w:szCs w:val="28"/>
        </w:rPr>
      </w:pPr>
      <w:r w:rsidRPr="000F0AAF">
        <w:rPr>
          <w:bCs/>
          <w:sz w:val="28"/>
          <w:szCs w:val="28"/>
        </w:rPr>
        <w:t>В 2020 год</w:t>
      </w:r>
      <w:r w:rsidR="00821A80">
        <w:rPr>
          <w:bCs/>
          <w:sz w:val="28"/>
          <w:szCs w:val="28"/>
        </w:rPr>
        <w:t>у</w:t>
      </w:r>
      <w:r w:rsidRPr="000F0AAF">
        <w:rPr>
          <w:bCs/>
          <w:sz w:val="28"/>
          <w:szCs w:val="28"/>
        </w:rPr>
        <w:t xml:space="preserve"> в целях реализации регионального проекта в Саратовской области предусмотрено выполнение работ по расчистке водохранилища на реке Большой Узень в районе села Милорадовка Краснопартизанского района Саратовской области за счет средств федерального </w:t>
      </w:r>
      <w:r w:rsidR="002E5284" w:rsidRPr="000F0AAF">
        <w:rPr>
          <w:bCs/>
          <w:sz w:val="28"/>
          <w:szCs w:val="28"/>
        </w:rPr>
        <w:t>бюджета в</w:t>
      </w:r>
      <w:r w:rsidRPr="000F0AAF">
        <w:rPr>
          <w:bCs/>
          <w:sz w:val="28"/>
          <w:szCs w:val="28"/>
        </w:rPr>
        <w:t xml:space="preserve"> объеме </w:t>
      </w:r>
      <w:r w:rsidR="00611F78" w:rsidRPr="000F0AAF">
        <w:rPr>
          <w:bCs/>
          <w:sz w:val="28"/>
          <w:szCs w:val="28"/>
        </w:rPr>
        <w:t>-</w:t>
      </w:r>
      <w:r w:rsidRPr="000F0AAF">
        <w:rPr>
          <w:bCs/>
          <w:sz w:val="28"/>
          <w:szCs w:val="28"/>
        </w:rPr>
        <w:t xml:space="preserve"> 15,8</w:t>
      </w:r>
      <w:r w:rsidR="00A26C13">
        <w:rPr>
          <w:bCs/>
          <w:sz w:val="28"/>
          <w:szCs w:val="28"/>
        </w:rPr>
        <w:t> </w:t>
      </w:r>
      <w:r w:rsidRPr="000F0AAF">
        <w:rPr>
          <w:bCs/>
          <w:sz w:val="28"/>
          <w:szCs w:val="28"/>
        </w:rPr>
        <w:t xml:space="preserve">млн. рублей. </w:t>
      </w:r>
    </w:p>
    <w:p w:rsidR="00E94D5D" w:rsidRPr="000F0AAF" w:rsidRDefault="00E94D5D" w:rsidP="008E5995">
      <w:pPr>
        <w:pStyle w:val="aa"/>
        <w:spacing w:after="0"/>
        <w:ind w:left="0" w:firstLine="567"/>
        <w:jc w:val="both"/>
        <w:rPr>
          <w:bCs/>
          <w:sz w:val="28"/>
          <w:szCs w:val="28"/>
        </w:rPr>
      </w:pPr>
      <w:r w:rsidRPr="000F0AAF">
        <w:rPr>
          <w:bCs/>
          <w:sz w:val="28"/>
          <w:szCs w:val="28"/>
        </w:rPr>
        <w:t xml:space="preserve">Реализация федерального проекта «Чистая страна» на территории области запланирована на 2023-2024 годы. </w:t>
      </w:r>
    </w:p>
    <w:p w:rsidR="00E94D5D" w:rsidRPr="000F0AAF" w:rsidRDefault="00E94D5D" w:rsidP="008E5995">
      <w:pPr>
        <w:pStyle w:val="aa"/>
        <w:spacing w:after="0"/>
        <w:ind w:left="0" w:firstLine="567"/>
        <w:jc w:val="both"/>
        <w:rPr>
          <w:bCs/>
          <w:sz w:val="28"/>
          <w:szCs w:val="28"/>
        </w:rPr>
      </w:pPr>
      <w:r w:rsidRPr="000F0AAF">
        <w:rPr>
          <w:bCs/>
          <w:sz w:val="28"/>
          <w:szCs w:val="28"/>
        </w:rPr>
        <w:t xml:space="preserve">В рамках реализации федерального проекта «Оздоровление Волги» национального проекта «Экология» в настоящее время заключен </w:t>
      </w:r>
      <w:r w:rsidR="00A26C13">
        <w:rPr>
          <w:bCs/>
          <w:sz w:val="28"/>
          <w:szCs w:val="28"/>
        </w:rPr>
        <w:br/>
      </w:r>
      <w:r w:rsidRPr="000F0AAF">
        <w:rPr>
          <w:bCs/>
          <w:sz w:val="28"/>
          <w:szCs w:val="28"/>
        </w:rPr>
        <w:t>1 муниципальный контракт (Красный Текстильщик Саратовского муниципального района) на СМР на 2019-2020 год в размере 50,9 млн. руб</w:t>
      </w:r>
      <w:r w:rsidR="00141546">
        <w:rPr>
          <w:bCs/>
          <w:sz w:val="28"/>
          <w:szCs w:val="28"/>
        </w:rPr>
        <w:t>лей</w:t>
      </w:r>
      <w:r w:rsidRPr="000F0AAF">
        <w:rPr>
          <w:bCs/>
          <w:sz w:val="28"/>
          <w:szCs w:val="28"/>
        </w:rPr>
        <w:t xml:space="preserve">, в том числе средства федерального бюджета </w:t>
      </w:r>
      <w:r w:rsidR="00611F78" w:rsidRPr="000F0AAF">
        <w:rPr>
          <w:bCs/>
          <w:sz w:val="28"/>
          <w:szCs w:val="28"/>
        </w:rPr>
        <w:t>-</w:t>
      </w:r>
      <w:r w:rsidRPr="000F0AAF">
        <w:rPr>
          <w:bCs/>
          <w:sz w:val="28"/>
          <w:szCs w:val="28"/>
        </w:rPr>
        <w:t xml:space="preserve"> 49,9 млн. руб</w:t>
      </w:r>
      <w:r w:rsidR="00141546">
        <w:rPr>
          <w:bCs/>
          <w:sz w:val="28"/>
          <w:szCs w:val="28"/>
        </w:rPr>
        <w:t>лей</w:t>
      </w:r>
      <w:r w:rsidRPr="000F0AAF">
        <w:rPr>
          <w:bCs/>
          <w:sz w:val="28"/>
          <w:szCs w:val="28"/>
        </w:rPr>
        <w:t>, средства областного бюджета - 1,0 млн. руб</w:t>
      </w:r>
      <w:r w:rsidR="00141546">
        <w:rPr>
          <w:bCs/>
          <w:sz w:val="28"/>
          <w:szCs w:val="28"/>
        </w:rPr>
        <w:t>лей</w:t>
      </w:r>
      <w:r w:rsidRPr="000F0AAF">
        <w:rPr>
          <w:bCs/>
          <w:sz w:val="28"/>
          <w:szCs w:val="28"/>
        </w:rPr>
        <w:t xml:space="preserve">. В 2019 году средства освоены на общую сумму 33,3 </w:t>
      </w:r>
      <w:r w:rsidR="002E5284" w:rsidRPr="000F0AAF">
        <w:rPr>
          <w:bCs/>
          <w:sz w:val="28"/>
          <w:szCs w:val="28"/>
        </w:rPr>
        <w:t>млн. рублей</w:t>
      </w:r>
      <w:r w:rsidRPr="000F0AAF">
        <w:rPr>
          <w:bCs/>
          <w:sz w:val="28"/>
          <w:szCs w:val="28"/>
        </w:rPr>
        <w:t xml:space="preserve"> или 100 % от запланированного на 2019 год.</w:t>
      </w:r>
    </w:p>
    <w:p w:rsidR="00E94D5D" w:rsidRPr="000F0AAF" w:rsidRDefault="00E94D5D" w:rsidP="008E5995">
      <w:pPr>
        <w:pStyle w:val="aa"/>
        <w:spacing w:after="0"/>
        <w:ind w:left="0" w:firstLine="567"/>
        <w:jc w:val="both"/>
        <w:rPr>
          <w:bCs/>
          <w:sz w:val="28"/>
          <w:szCs w:val="28"/>
        </w:rPr>
      </w:pPr>
      <w:r w:rsidRPr="000F0AAF">
        <w:rPr>
          <w:bCs/>
          <w:sz w:val="28"/>
          <w:szCs w:val="28"/>
        </w:rPr>
        <w:t xml:space="preserve">В число реализуемых министерством в рамках национального проекта «Экология» федеральных проектов входит «Комплексная система обращения с ТКО». </w:t>
      </w:r>
      <w:r w:rsidR="006E1C06">
        <w:rPr>
          <w:bCs/>
          <w:sz w:val="28"/>
          <w:szCs w:val="28"/>
        </w:rPr>
        <w:t xml:space="preserve"> </w:t>
      </w:r>
      <w:r w:rsidRPr="000F0AAF">
        <w:rPr>
          <w:bCs/>
          <w:sz w:val="28"/>
          <w:szCs w:val="28"/>
        </w:rPr>
        <w:t>В адрес Министерства природных ресурсов и экологии РФ направлена заявка на выделение финансирования в 2020 году в размере 600,0 млн. руб</w:t>
      </w:r>
      <w:r w:rsidR="00141546">
        <w:rPr>
          <w:bCs/>
          <w:sz w:val="28"/>
          <w:szCs w:val="28"/>
        </w:rPr>
        <w:t>лей</w:t>
      </w:r>
      <w:r w:rsidRPr="000F0AAF">
        <w:rPr>
          <w:bCs/>
          <w:sz w:val="28"/>
          <w:szCs w:val="28"/>
        </w:rPr>
        <w:t>. Средства планируется направить на строительство комплексной системы по обращению с ТКО в г.</w:t>
      </w:r>
      <w:r w:rsidR="00B84E4E">
        <w:rPr>
          <w:bCs/>
          <w:sz w:val="28"/>
          <w:szCs w:val="28"/>
        </w:rPr>
        <w:t> </w:t>
      </w:r>
      <w:r w:rsidRPr="000F0AAF">
        <w:rPr>
          <w:bCs/>
          <w:sz w:val="28"/>
          <w:szCs w:val="28"/>
        </w:rPr>
        <w:t>Калининске, состоящей из мусоросортировочного комплекса мощностью 75 000 т/г, полигона ТКО мощностью 120 000 т/г и 5</w:t>
      </w:r>
      <w:r w:rsidR="00D510FD">
        <w:rPr>
          <w:bCs/>
          <w:sz w:val="28"/>
          <w:szCs w:val="28"/>
        </w:rPr>
        <w:t> </w:t>
      </w:r>
      <w:r w:rsidRPr="000F0AAF">
        <w:rPr>
          <w:bCs/>
          <w:sz w:val="28"/>
          <w:szCs w:val="28"/>
        </w:rPr>
        <w:t xml:space="preserve">мусороперегрузочных станций. </w:t>
      </w:r>
    </w:p>
    <w:p w:rsidR="00E94D5D" w:rsidRPr="000F0AAF" w:rsidRDefault="00E94D5D" w:rsidP="008E5995">
      <w:pPr>
        <w:pStyle w:val="aa"/>
        <w:spacing w:after="0"/>
        <w:ind w:left="0" w:firstLine="567"/>
        <w:jc w:val="both"/>
        <w:rPr>
          <w:bCs/>
          <w:sz w:val="28"/>
          <w:szCs w:val="28"/>
        </w:rPr>
      </w:pPr>
      <w:r w:rsidRPr="000F0AAF">
        <w:rPr>
          <w:bCs/>
          <w:sz w:val="28"/>
          <w:szCs w:val="28"/>
        </w:rPr>
        <w:t>На реализацию государственной программы «Охрана окружающей среды, воспроизводство и рациональное использование природных ресурсов Саратовской области» на 2019 год предусмотрено областных средств в сумме 83,8 млн. рублей, что на 67,9% или на 33,9 млн. рублей больше, чем в 2018 году (49,9 млн. рублей). Освоение составило 79,4 млн. рублей или 94,8%.</w:t>
      </w:r>
    </w:p>
    <w:p w:rsidR="008E5995" w:rsidRPr="008E5995" w:rsidRDefault="008E5995" w:rsidP="000F0AAF">
      <w:pPr>
        <w:pStyle w:val="aa"/>
        <w:spacing w:after="0"/>
        <w:ind w:left="0" w:firstLine="425"/>
        <w:jc w:val="both"/>
        <w:rPr>
          <w:bCs/>
          <w:sz w:val="12"/>
          <w:szCs w:val="12"/>
          <w:u w:val="single"/>
        </w:rPr>
      </w:pPr>
    </w:p>
    <w:p w:rsidR="00F909AF" w:rsidRPr="000F0AAF" w:rsidRDefault="00F909AF" w:rsidP="008E5995">
      <w:pPr>
        <w:pStyle w:val="aa"/>
        <w:spacing w:after="0"/>
        <w:ind w:left="0" w:firstLine="567"/>
        <w:jc w:val="both"/>
        <w:rPr>
          <w:bCs/>
          <w:sz w:val="28"/>
          <w:szCs w:val="28"/>
          <w:u w:val="single"/>
        </w:rPr>
      </w:pPr>
      <w:r w:rsidRPr="000F0AAF">
        <w:rPr>
          <w:bCs/>
          <w:sz w:val="28"/>
          <w:szCs w:val="28"/>
          <w:u w:val="single"/>
        </w:rPr>
        <w:t>Отдел контрактной службы</w:t>
      </w:r>
    </w:p>
    <w:p w:rsidR="003B697F" w:rsidRPr="000F0AAF" w:rsidRDefault="003B697F" w:rsidP="008E5995">
      <w:pPr>
        <w:pStyle w:val="aa"/>
        <w:spacing w:after="0"/>
        <w:ind w:left="0" w:firstLine="567"/>
        <w:jc w:val="both"/>
        <w:rPr>
          <w:bCs/>
          <w:sz w:val="28"/>
          <w:szCs w:val="28"/>
        </w:rPr>
      </w:pPr>
      <w:r w:rsidRPr="000F0AAF">
        <w:rPr>
          <w:bCs/>
          <w:sz w:val="28"/>
          <w:szCs w:val="28"/>
        </w:rPr>
        <w:t>В 2019 году было заключено 267 контрактов (договоров) на сумму 216,4</w:t>
      </w:r>
      <w:r w:rsidR="00D510FD">
        <w:rPr>
          <w:bCs/>
          <w:sz w:val="28"/>
          <w:szCs w:val="28"/>
        </w:rPr>
        <w:t> </w:t>
      </w:r>
      <w:r w:rsidRPr="000F0AAF">
        <w:rPr>
          <w:bCs/>
          <w:sz w:val="28"/>
          <w:szCs w:val="28"/>
        </w:rPr>
        <w:t xml:space="preserve">млн. </w:t>
      </w:r>
      <w:r w:rsidR="005463B3" w:rsidRPr="000F0AAF">
        <w:rPr>
          <w:bCs/>
          <w:sz w:val="28"/>
          <w:szCs w:val="28"/>
        </w:rPr>
        <w:t>рублей</w:t>
      </w:r>
      <w:r w:rsidRPr="000F0AAF">
        <w:rPr>
          <w:bCs/>
          <w:sz w:val="28"/>
          <w:szCs w:val="28"/>
        </w:rPr>
        <w:t>, в т.ч.:</w:t>
      </w:r>
    </w:p>
    <w:p w:rsidR="003B697F" w:rsidRPr="000F0AAF" w:rsidRDefault="003B697F" w:rsidP="000F0AAF">
      <w:pPr>
        <w:pStyle w:val="aa"/>
        <w:spacing w:after="0"/>
        <w:ind w:left="0" w:firstLine="425"/>
        <w:jc w:val="both"/>
        <w:rPr>
          <w:bCs/>
          <w:sz w:val="28"/>
          <w:szCs w:val="28"/>
        </w:rPr>
      </w:pPr>
      <w:r w:rsidRPr="000F0AAF">
        <w:rPr>
          <w:bCs/>
          <w:sz w:val="28"/>
          <w:szCs w:val="28"/>
        </w:rPr>
        <w:t>- 23 государственны</w:t>
      </w:r>
      <w:r w:rsidR="00F909AF" w:rsidRPr="000F0AAF">
        <w:rPr>
          <w:bCs/>
          <w:sz w:val="28"/>
          <w:szCs w:val="28"/>
        </w:rPr>
        <w:t>х</w:t>
      </w:r>
      <w:r w:rsidRPr="000F0AAF">
        <w:rPr>
          <w:bCs/>
          <w:sz w:val="28"/>
          <w:szCs w:val="28"/>
        </w:rPr>
        <w:t xml:space="preserve"> контракт</w:t>
      </w:r>
      <w:r w:rsidR="00F909AF" w:rsidRPr="000F0AAF">
        <w:rPr>
          <w:bCs/>
          <w:sz w:val="28"/>
          <w:szCs w:val="28"/>
        </w:rPr>
        <w:t>а</w:t>
      </w:r>
      <w:r w:rsidRPr="000F0AAF">
        <w:rPr>
          <w:bCs/>
          <w:sz w:val="28"/>
          <w:szCs w:val="28"/>
        </w:rPr>
        <w:t xml:space="preserve"> заключены по результатам электронных аукционов на </w:t>
      </w:r>
      <w:r w:rsidR="00F909AF" w:rsidRPr="000F0AAF">
        <w:rPr>
          <w:bCs/>
          <w:sz w:val="28"/>
          <w:szCs w:val="28"/>
        </w:rPr>
        <w:t xml:space="preserve">общую </w:t>
      </w:r>
      <w:r w:rsidRPr="000F0AAF">
        <w:rPr>
          <w:bCs/>
          <w:sz w:val="28"/>
          <w:szCs w:val="28"/>
        </w:rPr>
        <w:t xml:space="preserve">сумму </w:t>
      </w:r>
      <w:r w:rsidR="002E69AF" w:rsidRPr="000F0AAF">
        <w:rPr>
          <w:bCs/>
          <w:sz w:val="28"/>
          <w:szCs w:val="28"/>
        </w:rPr>
        <w:t>-</w:t>
      </w:r>
      <w:r w:rsidRPr="000F0AAF">
        <w:rPr>
          <w:bCs/>
          <w:sz w:val="28"/>
          <w:szCs w:val="28"/>
        </w:rPr>
        <w:t xml:space="preserve"> 183,5 млн. </w:t>
      </w:r>
      <w:r w:rsidR="005463B3" w:rsidRPr="000F0AAF">
        <w:rPr>
          <w:bCs/>
          <w:sz w:val="28"/>
          <w:szCs w:val="28"/>
        </w:rPr>
        <w:t>рублей</w:t>
      </w:r>
      <w:r w:rsidRPr="000F0AAF">
        <w:rPr>
          <w:bCs/>
          <w:sz w:val="28"/>
          <w:szCs w:val="28"/>
        </w:rPr>
        <w:t>;</w:t>
      </w:r>
    </w:p>
    <w:p w:rsidR="003B697F" w:rsidRPr="000F0AAF" w:rsidRDefault="003B697F" w:rsidP="000F0AAF">
      <w:pPr>
        <w:pStyle w:val="aa"/>
        <w:spacing w:after="0"/>
        <w:ind w:left="0" w:firstLine="425"/>
        <w:jc w:val="both"/>
        <w:rPr>
          <w:bCs/>
          <w:sz w:val="28"/>
          <w:szCs w:val="28"/>
        </w:rPr>
      </w:pPr>
      <w:r w:rsidRPr="000F0AAF">
        <w:rPr>
          <w:bCs/>
          <w:sz w:val="28"/>
          <w:szCs w:val="28"/>
        </w:rPr>
        <w:t xml:space="preserve">- 19 государственных контрактов заключены по результатам электронных конкурсов на </w:t>
      </w:r>
      <w:r w:rsidR="00F909AF" w:rsidRPr="000F0AAF">
        <w:rPr>
          <w:bCs/>
          <w:sz w:val="28"/>
          <w:szCs w:val="28"/>
        </w:rPr>
        <w:t xml:space="preserve">общую </w:t>
      </w:r>
      <w:r w:rsidRPr="000F0AAF">
        <w:rPr>
          <w:bCs/>
          <w:sz w:val="28"/>
          <w:szCs w:val="28"/>
        </w:rPr>
        <w:t xml:space="preserve">сумму </w:t>
      </w:r>
      <w:r w:rsidR="002E69AF" w:rsidRPr="000F0AAF">
        <w:rPr>
          <w:bCs/>
          <w:sz w:val="28"/>
          <w:szCs w:val="28"/>
        </w:rPr>
        <w:t>-</w:t>
      </w:r>
      <w:r w:rsidRPr="000F0AAF">
        <w:rPr>
          <w:bCs/>
          <w:sz w:val="28"/>
          <w:szCs w:val="28"/>
        </w:rPr>
        <w:t xml:space="preserve"> 23,5 млн. </w:t>
      </w:r>
      <w:r w:rsidR="005463B3" w:rsidRPr="000F0AAF">
        <w:rPr>
          <w:bCs/>
          <w:sz w:val="28"/>
          <w:szCs w:val="28"/>
        </w:rPr>
        <w:t>рублей</w:t>
      </w:r>
      <w:r w:rsidRPr="000F0AAF">
        <w:rPr>
          <w:bCs/>
          <w:sz w:val="28"/>
          <w:szCs w:val="28"/>
        </w:rPr>
        <w:t>;</w:t>
      </w:r>
    </w:p>
    <w:p w:rsidR="003B697F" w:rsidRPr="000F0AAF" w:rsidRDefault="003B697F" w:rsidP="000F0AAF">
      <w:pPr>
        <w:pStyle w:val="aa"/>
        <w:spacing w:after="0"/>
        <w:ind w:left="0" w:firstLine="425"/>
        <w:jc w:val="both"/>
        <w:rPr>
          <w:bCs/>
          <w:sz w:val="28"/>
          <w:szCs w:val="28"/>
        </w:rPr>
      </w:pPr>
      <w:r w:rsidRPr="000F0AAF">
        <w:rPr>
          <w:bCs/>
          <w:sz w:val="28"/>
          <w:szCs w:val="28"/>
        </w:rPr>
        <w:lastRenderedPageBreak/>
        <w:t xml:space="preserve">- 12 государственных контрактов заключены с единственным поставщиком (электро-, тепло-, водоснабжение и содержание помещений) на </w:t>
      </w:r>
      <w:r w:rsidR="00F909AF" w:rsidRPr="000F0AAF">
        <w:rPr>
          <w:bCs/>
          <w:sz w:val="28"/>
          <w:szCs w:val="28"/>
        </w:rPr>
        <w:t xml:space="preserve">общую </w:t>
      </w:r>
      <w:r w:rsidRPr="000F0AAF">
        <w:rPr>
          <w:bCs/>
          <w:sz w:val="28"/>
          <w:szCs w:val="28"/>
        </w:rPr>
        <w:t xml:space="preserve">сумму - 3,6 млн. </w:t>
      </w:r>
      <w:r w:rsidR="005463B3" w:rsidRPr="000F0AAF">
        <w:rPr>
          <w:bCs/>
          <w:sz w:val="28"/>
          <w:szCs w:val="28"/>
        </w:rPr>
        <w:t>рублей)</w:t>
      </w:r>
      <w:r w:rsidRPr="000F0AAF">
        <w:rPr>
          <w:bCs/>
          <w:sz w:val="28"/>
          <w:szCs w:val="28"/>
        </w:rPr>
        <w:t>;</w:t>
      </w:r>
    </w:p>
    <w:p w:rsidR="003B697F" w:rsidRPr="000F0AAF" w:rsidRDefault="003B697F" w:rsidP="000F0AAF">
      <w:pPr>
        <w:pStyle w:val="aa"/>
        <w:spacing w:after="0"/>
        <w:ind w:left="0" w:firstLine="425"/>
        <w:jc w:val="both"/>
        <w:rPr>
          <w:bCs/>
          <w:sz w:val="28"/>
          <w:szCs w:val="28"/>
        </w:rPr>
      </w:pPr>
      <w:r w:rsidRPr="000F0AAF">
        <w:rPr>
          <w:bCs/>
          <w:sz w:val="28"/>
          <w:szCs w:val="28"/>
        </w:rPr>
        <w:t xml:space="preserve">- 217 договоров до 300 тыс. </w:t>
      </w:r>
      <w:r w:rsidR="005463B3" w:rsidRPr="000F0AAF">
        <w:rPr>
          <w:bCs/>
          <w:sz w:val="28"/>
          <w:szCs w:val="28"/>
        </w:rPr>
        <w:t>рублей</w:t>
      </w:r>
      <w:r w:rsidRPr="000F0AAF">
        <w:rPr>
          <w:bCs/>
          <w:sz w:val="28"/>
          <w:szCs w:val="28"/>
        </w:rPr>
        <w:t xml:space="preserve"> на </w:t>
      </w:r>
      <w:r w:rsidR="00F909AF" w:rsidRPr="000F0AAF">
        <w:rPr>
          <w:bCs/>
          <w:sz w:val="28"/>
          <w:szCs w:val="28"/>
        </w:rPr>
        <w:t xml:space="preserve">общую </w:t>
      </w:r>
      <w:r w:rsidRPr="000F0AAF">
        <w:rPr>
          <w:bCs/>
          <w:sz w:val="28"/>
          <w:szCs w:val="28"/>
        </w:rPr>
        <w:t xml:space="preserve">сумму </w:t>
      </w:r>
      <w:r w:rsidR="002E5284" w:rsidRPr="000F0AAF">
        <w:rPr>
          <w:bCs/>
          <w:sz w:val="28"/>
          <w:szCs w:val="28"/>
        </w:rPr>
        <w:t>- 4</w:t>
      </w:r>
      <w:r w:rsidRPr="000F0AAF">
        <w:rPr>
          <w:bCs/>
          <w:sz w:val="28"/>
          <w:szCs w:val="28"/>
        </w:rPr>
        <w:t>,</w:t>
      </w:r>
      <w:r w:rsidR="002E5284" w:rsidRPr="000F0AAF">
        <w:rPr>
          <w:bCs/>
          <w:sz w:val="28"/>
          <w:szCs w:val="28"/>
        </w:rPr>
        <w:t>9 млн.</w:t>
      </w:r>
      <w:r w:rsidRPr="000F0AAF">
        <w:rPr>
          <w:bCs/>
          <w:sz w:val="28"/>
          <w:szCs w:val="28"/>
        </w:rPr>
        <w:t xml:space="preserve"> </w:t>
      </w:r>
      <w:r w:rsidR="005463B3" w:rsidRPr="000F0AAF">
        <w:rPr>
          <w:bCs/>
          <w:sz w:val="28"/>
          <w:szCs w:val="28"/>
        </w:rPr>
        <w:t>рублей.</w:t>
      </w:r>
    </w:p>
    <w:p w:rsidR="003B697F" w:rsidRPr="000F0AAF" w:rsidRDefault="003B697F" w:rsidP="000F0AAF">
      <w:pPr>
        <w:pStyle w:val="aa"/>
        <w:spacing w:after="0"/>
        <w:ind w:left="0" w:firstLine="425"/>
        <w:jc w:val="both"/>
        <w:rPr>
          <w:bCs/>
          <w:sz w:val="28"/>
          <w:szCs w:val="28"/>
        </w:rPr>
      </w:pPr>
      <w:r w:rsidRPr="000F0AAF">
        <w:rPr>
          <w:bCs/>
          <w:sz w:val="28"/>
          <w:szCs w:val="28"/>
        </w:rPr>
        <w:t xml:space="preserve">Экономия по результатам закупок составила </w:t>
      </w:r>
      <w:r w:rsidR="002E69AF" w:rsidRPr="000F0AAF">
        <w:rPr>
          <w:bCs/>
          <w:sz w:val="28"/>
          <w:szCs w:val="28"/>
        </w:rPr>
        <w:t>-</w:t>
      </w:r>
      <w:r w:rsidRPr="000F0AAF">
        <w:rPr>
          <w:bCs/>
          <w:sz w:val="28"/>
          <w:szCs w:val="28"/>
        </w:rPr>
        <w:t xml:space="preserve"> 59,1 млн. </w:t>
      </w:r>
      <w:r w:rsidR="005463B3" w:rsidRPr="000F0AAF">
        <w:rPr>
          <w:bCs/>
          <w:sz w:val="28"/>
          <w:szCs w:val="28"/>
        </w:rPr>
        <w:t>рублей.</w:t>
      </w:r>
    </w:p>
    <w:p w:rsidR="003B697F" w:rsidRPr="000F0AAF" w:rsidRDefault="003B697F" w:rsidP="008E5995">
      <w:pPr>
        <w:pStyle w:val="aa"/>
        <w:spacing w:after="0"/>
        <w:ind w:left="0" w:firstLine="567"/>
        <w:jc w:val="both"/>
        <w:rPr>
          <w:bCs/>
          <w:sz w:val="28"/>
          <w:szCs w:val="28"/>
        </w:rPr>
      </w:pPr>
      <w:r w:rsidRPr="000F0AAF">
        <w:rPr>
          <w:bCs/>
          <w:sz w:val="28"/>
          <w:szCs w:val="28"/>
        </w:rPr>
        <w:t xml:space="preserve">Доля закупок у субъектов малого предпринимательства, социально ориентированных некоммерческих организаций </w:t>
      </w:r>
      <w:r w:rsidR="002E69AF" w:rsidRPr="000F0AAF">
        <w:rPr>
          <w:bCs/>
          <w:sz w:val="28"/>
          <w:szCs w:val="28"/>
        </w:rPr>
        <w:t>-</w:t>
      </w:r>
      <w:r w:rsidRPr="000F0AAF">
        <w:rPr>
          <w:bCs/>
          <w:sz w:val="28"/>
          <w:szCs w:val="28"/>
        </w:rPr>
        <w:t xml:space="preserve"> 44 %.</w:t>
      </w:r>
    </w:p>
    <w:p w:rsidR="003B697F" w:rsidRPr="000F0AAF" w:rsidRDefault="003B697F" w:rsidP="008E5995">
      <w:pPr>
        <w:pStyle w:val="aa"/>
        <w:spacing w:after="0"/>
        <w:ind w:left="0" w:firstLine="567"/>
        <w:jc w:val="both"/>
        <w:rPr>
          <w:bCs/>
          <w:sz w:val="28"/>
          <w:szCs w:val="28"/>
        </w:rPr>
      </w:pPr>
      <w:r w:rsidRPr="000F0AAF">
        <w:rPr>
          <w:bCs/>
          <w:sz w:val="28"/>
          <w:szCs w:val="28"/>
        </w:rPr>
        <w:t xml:space="preserve">Среднее количество участников конкурентных процедур определения поставщиков (подрядчиков, исполнителей) </w:t>
      </w:r>
      <w:r w:rsidR="002E69AF" w:rsidRPr="000F0AAF">
        <w:rPr>
          <w:bCs/>
          <w:sz w:val="28"/>
          <w:szCs w:val="28"/>
        </w:rPr>
        <w:t>-</w:t>
      </w:r>
      <w:r w:rsidRPr="000F0AAF">
        <w:rPr>
          <w:bCs/>
          <w:sz w:val="28"/>
          <w:szCs w:val="28"/>
        </w:rPr>
        <w:t xml:space="preserve"> 5,8 участников.</w:t>
      </w:r>
    </w:p>
    <w:p w:rsidR="003B697F" w:rsidRPr="000F0AAF" w:rsidRDefault="003B697F" w:rsidP="000F0AAF">
      <w:pPr>
        <w:pStyle w:val="aa"/>
        <w:spacing w:after="0"/>
        <w:ind w:left="0" w:firstLine="425"/>
        <w:jc w:val="both"/>
        <w:rPr>
          <w:bCs/>
          <w:sz w:val="28"/>
          <w:szCs w:val="28"/>
        </w:rPr>
      </w:pPr>
      <w:r w:rsidRPr="000F0AAF">
        <w:rPr>
          <w:bCs/>
          <w:sz w:val="28"/>
          <w:szCs w:val="28"/>
        </w:rPr>
        <w:t xml:space="preserve">Доля несостоявшихся закупок </w:t>
      </w:r>
      <w:r w:rsidR="002E69AF" w:rsidRPr="000F0AAF">
        <w:rPr>
          <w:bCs/>
          <w:sz w:val="28"/>
          <w:szCs w:val="28"/>
        </w:rPr>
        <w:t>-</w:t>
      </w:r>
      <w:r w:rsidRPr="000F0AAF">
        <w:rPr>
          <w:bCs/>
          <w:sz w:val="28"/>
          <w:szCs w:val="28"/>
        </w:rPr>
        <w:t xml:space="preserve"> 27 %</w:t>
      </w:r>
      <w:r w:rsidR="006E1C06">
        <w:rPr>
          <w:bCs/>
          <w:sz w:val="28"/>
          <w:szCs w:val="28"/>
        </w:rPr>
        <w:t>.</w:t>
      </w:r>
    </w:p>
    <w:p w:rsidR="003B697F" w:rsidRPr="000F0AAF" w:rsidRDefault="003B697F" w:rsidP="000F0AAF">
      <w:pPr>
        <w:pStyle w:val="aa"/>
        <w:spacing w:after="0"/>
        <w:ind w:left="0" w:firstLine="425"/>
        <w:jc w:val="both"/>
        <w:rPr>
          <w:bCs/>
          <w:sz w:val="28"/>
          <w:szCs w:val="28"/>
        </w:rPr>
      </w:pPr>
      <w:r w:rsidRPr="000F0AAF">
        <w:rPr>
          <w:bCs/>
          <w:sz w:val="28"/>
          <w:szCs w:val="28"/>
        </w:rPr>
        <w:t>Целевые показатели по закупкам установленные законодательством и Правительством области исполнены.</w:t>
      </w:r>
    </w:p>
    <w:p w:rsidR="003B697F" w:rsidRPr="000F0AAF" w:rsidRDefault="003B697F" w:rsidP="000F0AAF">
      <w:pPr>
        <w:pStyle w:val="aa"/>
        <w:spacing w:after="0"/>
        <w:ind w:left="0" w:firstLine="425"/>
        <w:jc w:val="both"/>
        <w:rPr>
          <w:bCs/>
          <w:sz w:val="28"/>
          <w:szCs w:val="28"/>
        </w:rPr>
      </w:pPr>
      <w:r w:rsidRPr="000F0AAF">
        <w:rPr>
          <w:bCs/>
          <w:sz w:val="28"/>
          <w:szCs w:val="28"/>
        </w:rPr>
        <w:t>Поступило 2 жалобы в УФАС по Саратовской области по процедурам закупок об обжаловании действий (бездействия) Заказчика, все признаны необоснованными.</w:t>
      </w:r>
    </w:p>
    <w:p w:rsidR="00F15ED4" w:rsidRPr="000F0AAF" w:rsidRDefault="00F15ED4" w:rsidP="000F0AAF">
      <w:pPr>
        <w:pStyle w:val="aa"/>
        <w:spacing w:after="0"/>
        <w:ind w:left="0" w:firstLine="425"/>
        <w:jc w:val="both"/>
        <w:rPr>
          <w:bCs/>
          <w:sz w:val="28"/>
          <w:szCs w:val="28"/>
        </w:rPr>
      </w:pPr>
      <w:r w:rsidRPr="000F0AAF">
        <w:rPr>
          <w:bCs/>
          <w:sz w:val="28"/>
          <w:szCs w:val="28"/>
        </w:rPr>
        <w:t>В планах на 2020 год</w:t>
      </w:r>
      <w:r w:rsidR="006E1C06">
        <w:rPr>
          <w:bCs/>
          <w:sz w:val="28"/>
          <w:szCs w:val="28"/>
        </w:rPr>
        <w:t>:</w:t>
      </w:r>
      <w:r w:rsidRPr="000F0AAF">
        <w:rPr>
          <w:bCs/>
          <w:sz w:val="28"/>
          <w:szCs w:val="28"/>
        </w:rPr>
        <w:t xml:space="preserve"> </w:t>
      </w:r>
    </w:p>
    <w:p w:rsidR="00F909AF" w:rsidRPr="000F0AAF" w:rsidRDefault="008E5995" w:rsidP="000F0AAF">
      <w:pPr>
        <w:pStyle w:val="aa"/>
        <w:spacing w:after="0"/>
        <w:ind w:left="0" w:firstLine="425"/>
        <w:jc w:val="both"/>
        <w:rPr>
          <w:bCs/>
          <w:sz w:val="28"/>
          <w:szCs w:val="28"/>
        </w:rPr>
      </w:pPr>
      <w:r>
        <w:rPr>
          <w:bCs/>
          <w:sz w:val="28"/>
          <w:szCs w:val="28"/>
        </w:rPr>
        <w:t xml:space="preserve">- </w:t>
      </w:r>
      <w:r w:rsidR="00F15ED4" w:rsidRPr="000F0AAF">
        <w:rPr>
          <w:bCs/>
          <w:sz w:val="28"/>
          <w:szCs w:val="28"/>
        </w:rPr>
        <w:t xml:space="preserve">обеспечить размещение </w:t>
      </w:r>
      <w:r w:rsidR="00F909AF" w:rsidRPr="000F0AAF">
        <w:rPr>
          <w:bCs/>
          <w:sz w:val="28"/>
          <w:szCs w:val="28"/>
        </w:rPr>
        <w:t xml:space="preserve">закупок в размере 220,0 млн. </w:t>
      </w:r>
      <w:r w:rsidR="005463B3" w:rsidRPr="000F0AAF">
        <w:rPr>
          <w:bCs/>
          <w:sz w:val="28"/>
          <w:szCs w:val="28"/>
        </w:rPr>
        <w:t>рублей</w:t>
      </w:r>
      <w:r w:rsidR="00F15ED4" w:rsidRPr="000F0AAF">
        <w:rPr>
          <w:bCs/>
          <w:sz w:val="28"/>
          <w:szCs w:val="28"/>
        </w:rPr>
        <w:t>;</w:t>
      </w:r>
    </w:p>
    <w:p w:rsidR="00F15ED4" w:rsidRPr="000F0AAF" w:rsidRDefault="008E5995" w:rsidP="000F0AAF">
      <w:pPr>
        <w:pStyle w:val="aa"/>
        <w:spacing w:after="0"/>
        <w:ind w:left="0" w:firstLine="425"/>
        <w:jc w:val="both"/>
        <w:rPr>
          <w:bCs/>
          <w:sz w:val="28"/>
          <w:szCs w:val="28"/>
        </w:rPr>
      </w:pPr>
      <w:r>
        <w:rPr>
          <w:bCs/>
          <w:sz w:val="28"/>
          <w:szCs w:val="28"/>
        </w:rPr>
        <w:t xml:space="preserve">- обеспечить </w:t>
      </w:r>
      <w:r w:rsidR="00F15ED4" w:rsidRPr="000F0AAF">
        <w:rPr>
          <w:bCs/>
          <w:sz w:val="28"/>
          <w:szCs w:val="28"/>
        </w:rPr>
        <w:t>разработк</w:t>
      </w:r>
      <w:r>
        <w:rPr>
          <w:bCs/>
          <w:sz w:val="28"/>
          <w:szCs w:val="28"/>
        </w:rPr>
        <w:t>у</w:t>
      </w:r>
      <w:r w:rsidR="00F15ED4" w:rsidRPr="000F0AAF">
        <w:rPr>
          <w:bCs/>
          <w:sz w:val="28"/>
          <w:szCs w:val="28"/>
        </w:rPr>
        <w:t xml:space="preserve"> и принятие необходимых нормативных правовых актов в сфере закупок;</w:t>
      </w:r>
    </w:p>
    <w:p w:rsidR="00F15ED4" w:rsidRPr="000F0AAF" w:rsidRDefault="008E5995" w:rsidP="000F0AAF">
      <w:pPr>
        <w:pStyle w:val="aa"/>
        <w:spacing w:after="0"/>
        <w:ind w:left="0" w:firstLine="425"/>
        <w:jc w:val="both"/>
        <w:rPr>
          <w:bCs/>
          <w:sz w:val="28"/>
          <w:szCs w:val="28"/>
        </w:rPr>
      </w:pPr>
      <w:r>
        <w:rPr>
          <w:bCs/>
          <w:sz w:val="28"/>
          <w:szCs w:val="28"/>
        </w:rPr>
        <w:t xml:space="preserve">- </w:t>
      </w:r>
      <w:r w:rsidR="00F15ED4" w:rsidRPr="000F0AAF">
        <w:rPr>
          <w:bCs/>
          <w:sz w:val="28"/>
          <w:szCs w:val="28"/>
        </w:rPr>
        <w:t>осуществление ведомственного контроля за подведомственными учреждениями в сфере закупок;</w:t>
      </w:r>
    </w:p>
    <w:p w:rsidR="00F15ED4" w:rsidRPr="000F0AAF" w:rsidRDefault="008E5995" w:rsidP="000F0AAF">
      <w:pPr>
        <w:pStyle w:val="aa"/>
        <w:spacing w:after="0"/>
        <w:ind w:left="0" w:firstLine="425"/>
        <w:jc w:val="both"/>
        <w:rPr>
          <w:bCs/>
          <w:sz w:val="28"/>
          <w:szCs w:val="28"/>
        </w:rPr>
      </w:pPr>
      <w:r>
        <w:rPr>
          <w:bCs/>
          <w:sz w:val="28"/>
          <w:szCs w:val="28"/>
        </w:rPr>
        <w:t xml:space="preserve">- </w:t>
      </w:r>
      <w:r w:rsidR="00F15ED4" w:rsidRPr="000F0AAF">
        <w:rPr>
          <w:bCs/>
          <w:sz w:val="28"/>
          <w:szCs w:val="28"/>
        </w:rPr>
        <w:t xml:space="preserve">обеспечить </w:t>
      </w:r>
      <w:r w:rsidR="002239E1" w:rsidRPr="000F0AAF">
        <w:rPr>
          <w:bCs/>
          <w:sz w:val="28"/>
          <w:szCs w:val="28"/>
        </w:rPr>
        <w:t>своевременное планирование закупок министерства.</w:t>
      </w:r>
    </w:p>
    <w:p w:rsidR="009370F2" w:rsidRPr="000F0AAF" w:rsidRDefault="009370F2" w:rsidP="000F0AAF">
      <w:pPr>
        <w:pStyle w:val="aa"/>
        <w:spacing w:after="0"/>
        <w:ind w:left="0" w:firstLine="426"/>
        <w:jc w:val="both"/>
        <w:rPr>
          <w:bCs/>
          <w:sz w:val="28"/>
          <w:szCs w:val="28"/>
        </w:rPr>
      </w:pPr>
    </w:p>
    <w:p w:rsidR="009370F2" w:rsidRPr="000F0AAF" w:rsidRDefault="009370F2" w:rsidP="006E1C06">
      <w:pPr>
        <w:pStyle w:val="aa"/>
        <w:spacing w:after="0"/>
        <w:ind w:left="0" w:firstLine="426"/>
        <w:jc w:val="center"/>
        <w:rPr>
          <w:b/>
          <w:i/>
          <w:sz w:val="28"/>
          <w:szCs w:val="28"/>
          <w:u w:val="single"/>
        </w:rPr>
      </w:pPr>
      <w:r w:rsidRPr="000F0AAF">
        <w:rPr>
          <w:b/>
          <w:i/>
          <w:sz w:val="28"/>
          <w:szCs w:val="28"/>
          <w:u w:val="single"/>
        </w:rPr>
        <w:t>Юридическое сопровождение деятельности министерства</w:t>
      </w:r>
    </w:p>
    <w:p w:rsidR="0088092E" w:rsidRPr="000F0AAF" w:rsidRDefault="0088092E" w:rsidP="002A0028">
      <w:pPr>
        <w:pStyle w:val="aa"/>
        <w:spacing w:after="0"/>
        <w:ind w:left="0" w:firstLine="567"/>
        <w:jc w:val="both"/>
        <w:rPr>
          <w:bCs/>
          <w:sz w:val="28"/>
          <w:szCs w:val="28"/>
        </w:rPr>
      </w:pPr>
      <w:r w:rsidRPr="000F0AAF">
        <w:rPr>
          <w:bCs/>
          <w:sz w:val="28"/>
          <w:szCs w:val="28"/>
        </w:rPr>
        <w:t>Министерством разработано и издано 65 нормативных правовых актов, из них 46 приказов министерства, которые были опубликованы в официальных источниках опубликования и прошли процедуру регистрации в Управлении Минюста РФ по Саратовской области. Проекты указанных правовых актов в обязательном порядке направлялись на предварительное согласование в органы прокуратуры и получили положительное заключение Волжской межрегиональной природоохранной прокуратуры или прокуратуры Саратовской области.</w:t>
      </w:r>
    </w:p>
    <w:p w:rsidR="0088092E" w:rsidRPr="000F0AAF" w:rsidRDefault="0088092E" w:rsidP="002A0028">
      <w:pPr>
        <w:pStyle w:val="aa"/>
        <w:spacing w:after="0"/>
        <w:ind w:left="0" w:firstLine="567"/>
        <w:jc w:val="both"/>
        <w:rPr>
          <w:bCs/>
          <w:sz w:val="28"/>
          <w:szCs w:val="28"/>
        </w:rPr>
      </w:pPr>
      <w:r w:rsidRPr="000F0AAF">
        <w:rPr>
          <w:bCs/>
          <w:sz w:val="28"/>
          <w:szCs w:val="28"/>
        </w:rPr>
        <w:t>На протяжении отчётного периода министерство принимало активное участие в разработке различных законопроектов, представляло свои замечания и предложения по ним, участвовало в заседаниях рабочих групп и комитетов Саратовской областной Думы.</w:t>
      </w:r>
    </w:p>
    <w:p w:rsidR="0088092E" w:rsidRPr="000F0AAF" w:rsidRDefault="0088092E" w:rsidP="002A0028">
      <w:pPr>
        <w:pStyle w:val="aa"/>
        <w:spacing w:after="0"/>
        <w:ind w:left="0" w:firstLine="567"/>
        <w:jc w:val="both"/>
        <w:rPr>
          <w:bCs/>
          <w:sz w:val="28"/>
          <w:szCs w:val="28"/>
        </w:rPr>
      </w:pPr>
      <w:r w:rsidRPr="000F0AAF">
        <w:rPr>
          <w:bCs/>
          <w:sz w:val="28"/>
          <w:szCs w:val="28"/>
        </w:rPr>
        <w:t>Постановлением Губернатора области от 18.06.2019</w:t>
      </w:r>
      <w:r w:rsidR="0029693F">
        <w:rPr>
          <w:bCs/>
          <w:sz w:val="28"/>
          <w:szCs w:val="28"/>
        </w:rPr>
        <w:t> </w:t>
      </w:r>
      <w:r w:rsidRPr="000F0AAF">
        <w:rPr>
          <w:bCs/>
          <w:sz w:val="28"/>
          <w:szCs w:val="28"/>
        </w:rPr>
        <w:t>г</w:t>
      </w:r>
      <w:r w:rsidR="0029693F">
        <w:rPr>
          <w:bCs/>
          <w:sz w:val="28"/>
          <w:szCs w:val="28"/>
        </w:rPr>
        <w:t>.</w:t>
      </w:r>
      <w:r w:rsidRPr="000F0AAF">
        <w:rPr>
          <w:bCs/>
          <w:sz w:val="28"/>
          <w:szCs w:val="28"/>
        </w:rPr>
        <w:t xml:space="preserve"> № 147 была установлена охранная зона особо охраняемой природной территории регионального значения «Природный парк «Кумысная поляна».</w:t>
      </w:r>
    </w:p>
    <w:p w:rsidR="0088092E" w:rsidRPr="000F0AAF" w:rsidRDefault="0088092E" w:rsidP="002A0028">
      <w:pPr>
        <w:pStyle w:val="aa"/>
        <w:spacing w:after="0"/>
        <w:ind w:left="0" w:firstLine="567"/>
        <w:jc w:val="both"/>
        <w:rPr>
          <w:bCs/>
          <w:sz w:val="28"/>
          <w:szCs w:val="28"/>
        </w:rPr>
      </w:pPr>
      <w:r w:rsidRPr="000F0AAF">
        <w:rPr>
          <w:bCs/>
          <w:sz w:val="28"/>
          <w:szCs w:val="28"/>
        </w:rPr>
        <w:t>В ноябре 2019 года были внесены изменения в Закон Саратовской области от 28.06.2007</w:t>
      </w:r>
      <w:r w:rsidR="0029693F">
        <w:rPr>
          <w:bCs/>
          <w:sz w:val="28"/>
          <w:szCs w:val="28"/>
          <w:lang w:val="en-US"/>
        </w:rPr>
        <w:t> </w:t>
      </w:r>
      <w:r w:rsidRPr="000F0AAF">
        <w:rPr>
          <w:bCs/>
          <w:sz w:val="28"/>
          <w:szCs w:val="28"/>
        </w:rPr>
        <w:t>г</w:t>
      </w:r>
      <w:r w:rsidR="0029693F">
        <w:rPr>
          <w:bCs/>
          <w:sz w:val="28"/>
          <w:szCs w:val="28"/>
          <w:lang w:val="en-US"/>
        </w:rPr>
        <w:t>.</w:t>
      </w:r>
      <w:r w:rsidRPr="000F0AAF">
        <w:rPr>
          <w:bCs/>
          <w:sz w:val="28"/>
          <w:szCs w:val="28"/>
        </w:rPr>
        <w:t xml:space="preserve"> №</w:t>
      </w:r>
      <w:r w:rsidR="0029693F">
        <w:rPr>
          <w:bCs/>
          <w:sz w:val="28"/>
          <w:szCs w:val="28"/>
          <w:lang w:val="en-US"/>
        </w:rPr>
        <w:t> </w:t>
      </w:r>
      <w:r w:rsidRPr="000F0AAF">
        <w:rPr>
          <w:bCs/>
          <w:sz w:val="28"/>
          <w:szCs w:val="28"/>
        </w:rPr>
        <w:t>119-ЗСО «Об использовании лесов гражданами для собственных нужд», касающиеся упорядочения процедуры заготовки и сбора валежника для собственных нужд граждан.</w:t>
      </w:r>
    </w:p>
    <w:p w:rsidR="0088092E" w:rsidRPr="000F0AAF" w:rsidRDefault="0088092E" w:rsidP="002A0028">
      <w:pPr>
        <w:pStyle w:val="aa"/>
        <w:spacing w:after="0"/>
        <w:ind w:left="0" w:firstLine="567"/>
        <w:jc w:val="both"/>
        <w:rPr>
          <w:bCs/>
          <w:sz w:val="28"/>
          <w:szCs w:val="28"/>
        </w:rPr>
      </w:pPr>
      <w:r w:rsidRPr="000F0AAF">
        <w:rPr>
          <w:bCs/>
          <w:sz w:val="28"/>
          <w:szCs w:val="28"/>
        </w:rPr>
        <w:t xml:space="preserve">Вносились изменения в государственную программу Саратовской области «Охрана окружающей среды, воспроизводство и рациональное использование </w:t>
      </w:r>
      <w:r w:rsidRPr="000F0AAF">
        <w:rPr>
          <w:bCs/>
          <w:sz w:val="28"/>
          <w:szCs w:val="28"/>
        </w:rPr>
        <w:lastRenderedPageBreak/>
        <w:t>природных ресурсов Саратовской области», Лесной план Саратовской области и Положение о министерстве.</w:t>
      </w:r>
    </w:p>
    <w:p w:rsidR="0088092E" w:rsidRPr="000F0AAF" w:rsidRDefault="0088092E" w:rsidP="002A0028">
      <w:pPr>
        <w:pStyle w:val="aa"/>
        <w:spacing w:after="0"/>
        <w:ind w:left="0" w:firstLine="567"/>
        <w:jc w:val="both"/>
        <w:rPr>
          <w:bCs/>
          <w:sz w:val="28"/>
          <w:szCs w:val="28"/>
        </w:rPr>
      </w:pPr>
      <w:r w:rsidRPr="000F0AAF">
        <w:rPr>
          <w:bCs/>
          <w:sz w:val="28"/>
          <w:szCs w:val="28"/>
        </w:rPr>
        <w:t xml:space="preserve">В целях реализации Национального плана развития конкуренции в Российской Федерации на 2018 </w:t>
      </w:r>
      <w:r w:rsidR="002E69AF" w:rsidRPr="000F0AAF">
        <w:rPr>
          <w:bCs/>
          <w:sz w:val="28"/>
          <w:szCs w:val="28"/>
        </w:rPr>
        <w:t>-</w:t>
      </w:r>
      <w:r w:rsidRPr="000F0AAF">
        <w:rPr>
          <w:bCs/>
          <w:sz w:val="28"/>
          <w:szCs w:val="28"/>
        </w:rPr>
        <w:t xml:space="preserve"> 2020 годы, утвержденного Указом Президента Российской Федерации от 21</w:t>
      </w:r>
      <w:r w:rsidR="0029693F">
        <w:rPr>
          <w:bCs/>
          <w:sz w:val="28"/>
          <w:szCs w:val="28"/>
          <w:lang w:val="en-US"/>
        </w:rPr>
        <w:t>.12.</w:t>
      </w:r>
      <w:r w:rsidRPr="000F0AAF">
        <w:rPr>
          <w:bCs/>
          <w:sz w:val="28"/>
          <w:szCs w:val="28"/>
        </w:rPr>
        <w:t>2017 г</w:t>
      </w:r>
      <w:r w:rsidR="00D510FD">
        <w:rPr>
          <w:bCs/>
          <w:sz w:val="28"/>
          <w:szCs w:val="28"/>
        </w:rPr>
        <w:t>.</w:t>
      </w:r>
      <w:r w:rsidRPr="000F0AAF">
        <w:rPr>
          <w:bCs/>
          <w:sz w:val="28"/>
          <w:szCs w:val="28"/>
        </w:rPr>
        <w:t xml:space="preserve"> № 618, была разработана нормативная база для организации в министерстве системы внутреннего обеспечения соответствия требованиям антимонопольного законодательства (антимонопольного комплекса).</w:t>
      </w:r>
    </w:p>
    <w:p w:rsidR="00650F76" w:rsidRDefault="00650F76" w:rsidP="00650F76">
      <w:pPr>
        <w:pStyle w:val="aa"/>
        <w:spacing w:after="0"/>
        <w:ind w:left="0" w:firstLine="567"/>
        <w:jc w:val="both"/>
        <w:rPr>
          <w:bCs/>
          <w:sz w:val="28"/>
          <w:szCs w:val="28"/>
        </w:rPr>
      </w:pPr>
      <w:r w:rsidRPr="00650F76">
        <w:rPr>
          <w:bCs/>
          <w:sz w:val="28"/>
          <w:szCs w:val="28"/>
        </w:rPr>
        <w:t>Организована активная судебная работа в целях снижения недоимки по платежам за пользование природными ресурсами. Так, за 2019 год предъявлено в суды:</w:t>
      </w:r>
      <w:r>
        <w:rPr>
          <w:bCs/>
          <w:sz w:val="28"/>
          <w:szCs w:val="28"/>
          <w:lang w:val="en-US"/>
        </w:rPr>
        <w:t xml:space="preserve"> </w:t>
      </w:r>
      <w:r w:rsidRPr="00650F76">
        <w:rPr>
          <w:bCs/>
          <w:sz w:val="28"/>
          <w:szCs w:val="28"/>
        </w:rPr>
        <w:t>116 исковых заявлений на сумму 3206,8 тыс</w:t>
      </w:r>
      <w:r w:rsidR="00786E86">
        <w:rPr>
          <w:bCs/>
          <w:sz w:val="28"/>
          <w:szCs w:val="28"/>
        </w:rPr>
        <w:t>.</w:t>
      </w:r>
      <w:r w:rsidRPr="00650F76">
        <w:rPr>
          <w:bCs/>
          <w:sz w:val="28"/>
          <w:szCs w:val="28"/>
        </w:rPr>
        <w:t xml:space="preserve"> рублей о взыскании задолженности по договорам аренды лесных участков;</w:t>
      </w:r>
      <w:r>
        <w:rPr>
          <w:bCs/>
          <w:sz w:val="28"/>
          <w:szCs w:val="28"/>
          <w:lang w:val="en-US"/>
        </w:rPr>
        <w:t xml:space="preserve"> </w:t>
      </w:r>
      <w:r w:rsidRPr="00650F76">
        <w:rPr>
          <w:bCs/>
          <w:sz w:val="28"/>
          <w:szCs w:val="28"/>
        </w:rPr>
        <w:t>11 исковых заявлений на сумму 2</w:t>
      </w:r>
      <w:r w:rsidR="00F91865">
        <w:rPr>
          <w:bCs/>
          <w:sz w:val="28"/>
          <w:szCs w:val="28"/>
        </w:rPr>
        <w:t>7</w:t>
      </w:r>
      <w:r w:rsidRPr="00650F76">
        <w:rPr>
          <w:bCs/>
          <w:sz w:val="28"/>
          <w:szCs w:val="28"/>
        </w:rPr>
        <w:t xml:space="preserve">36,45 </w:t>
      </w:r>
      <w:r w:rsidR="00F91865">
        <w:rPr>
          <w:bCs/>
          <w:sz w:val="28"/>
          <w:szCs w:val="28"/>
        </w:rPr>
        <w:t>тыс. </w:t>
      </w:r>
      <w:r w:rsidRPr="00650F76">
        <w:rPr>
          <w:bCs/>
          <w:sz w:val="28"/>
          <w:szCs w:val="28"/>
        </w:rPr>
        <w:t>рублей о взыскании задолженности по договорам водопользования.</w:t>
      </w:r>
    </w:p>
    <w:p w:rsidR="0088092E" w:rsidRDefault="0088092E" w:rsidP="00650F76">
      <w:pPr>
        <w:pStyle w:val="aa"/>
        <w:spacing w:after="0"/>
        <w:ind w:left="0" w:firstLine="567"/>
        <w:jc w:val="both"/>
        <w:rPr>
          <w:bCs/>
          <w:sz w:val="28"/>
          <w:szCs w:val="28"/>
        </w:rPr>
      </w:pPr>
      <w:r w:rsidRPr="000F0AAF">
        <w:rPr>
          <w:bCs/>
          <w:sz w:val="28"/>
          <w:szCs w:val="28"/>
        </w:rPr>
        <w:t>В связи с систематическим неисполнением обязательств по внесению арендной платы на основании поданных министерством исков в судебном порядке было расторгнуто 10 договоров аренды лесных участков. Кроме того, исковые заявления министерства о расторжении еще 3 договоров аренды находятся на рассмотрении в суде.</w:t>
      </w:r>
    </w:p>
    <w:p w:rsidR="00650F76" w:rsidRPr="000F0AAF" w:rsidRDefault="00650F76" w:rsidP="00650F76">
      <w:pPr>
        <w:pStyle w:val="aa"/>
        <w:spacing w:after="0"/>
        <w:ind w:left="0" w:firstLine="567"/>
        <w:jc w:val="both"/>
        <w:rPr>
          <w:bCs/>
          <w:sz w:val="28"/>
          <w:szCs w:val="28"/>
        </w:rPr>
      </w:pPr>
      <w:r w:rsidRPr="00650F76">
        <w:rPr>
          <w:bCs/>
          <w:sz w:val="28"/>
          <w:szCs w:val="28"/>
        </w:rPr>
        <w:t>В связи с невнесением платы за пользование водными объектами в судебном порядке было расторгнуто 2 договора водопользования.</w:t>
      </w:r>
    </w:p>
    <w:p w:rsidR="0088092E" w:rsidRPr="000F0AAF" w:rsidRDefault="0088092E" w:rsidP="00650F76">
      <w:pPr>
        <w:pStyle w:val="aa"/>
        <w:spacing w:after="0"/>
        <w:ind w:left="0" w:firstLine="567"/>
        <w:jc w:val="both"/>
        <w:rPr>
          <w:bCs/>
          <w:sz w:val="28"/>
          <w:szCs w:val="28"/>
        </w:rPr>
      </w:pPr>
      <w:r w:rsidRPr="000F0AAF">
        <w:rPr>
          <w:bCs/>
          <w:sz w:val="28"/>
          <w:szCs w:val="28"/>
        </w:rPr>
        <w:t>Проводится постоянная работа по возбуждению исполнительных производств на основании судебных актов, принятых в пользу министерства, в том числе осуществляется контроль за ходом осуществления службой судебных приставов исполнительных производств.</w:t>
      </w:r>
    </w:p>
    <w:p w:rsidR="0088092E" w:rsidRPr="00650F76" w:rsidRDefault="0088092E" w:rsidP="00650F76">
      <w:pPr>
        <w:pStyle w:val="aa"/>
        <w:spacing w:after="0"/>
        <w:ind w:left="0" w:firstLine="567"/>
        <w:jc w:val="both"/>
        <w:rPr>
          <w:bCs/>
          <w:sz w:val="28"/>
          <w:szCs w:val="28"/>
          <w:lang w:val="en-US"/>
        </w:rPr>
      </w:pPr>
      <w:r w:rsidRPr="000F0AAF">
        <w:rPr>
          <w:bCs/>
          <w:sz w:val="28"/>
          <w:szCs w:val="28"/>
        </w:rPr>
        <w:t>В течение 2019 года в службу судебных приставов было направлено</w:t>
      </w:r>
      <w:r w:rsidR="00650F76">
        <w:rPr>
          <w:bCs/>
          <w:sz w:val="28"/>
          <w:szCs w:val="28"/>
        </w:rPr>
        <w:t>:</w:t>
      </w:r>
      <w:r w:rsidRPr="000F0AAF">
        <w:rPr>
          <w:bCs/>
          <w:sz w:val="28"/>
          <w:szCs w:val="28"/>
        </w:rPr>
        <w:t xml:space="preserve"> 63</w:t>
      </w:r>
      <w:r w:rsidR="00A26C13">
        <w:rPr>
          <w:bCs/>
          <w:sz w:val="28"/>
          <w:szCs w:val="28"/>
        </w:rPr>
        <w:t> </w:t>
      </w:r>
      <w:r w:rsidRPr="000F0AAF">
        <w:rPr>
          <w:bCs/>
          <w:sz w:val="28"/>
          <w:szCs w:val="28"/>
        </w:rPr>
        <w:t>исполнительных листа, выданных на основании решений суда о взыскании задолженности по договорам аренды лесных участков</w:t>
      </w:r>
      <w:r w:rsidR="00650F76">
        <w:rPr>
          <w:bCs/>
          <w:sz w:val="28"/>
          <w:szCs w:val="28"/>
        </w:rPr>
        <w:t xml:space="preserve">, </w:t>
      </w:r>
      <w:r w:rsidR="00650F76" w:rsidRPr="00650F76">
        <w:rPr>
          <w:bCs/>
          <w:sz w:val="28"/>
          <w:szCs w:val="28"/>
          <w:lang w:val="en-US"/>
        </w:rPr>
        <w:t>7 исполнительных листов, выданных на основании решений суда о взыскании задолженности по договорам водопользования.</w:t>
      </w:r>
    </w:p>
    <w:p w:rsidR="0088092E" w:rsidRPr="000F0AAF" w:rsidRDefault="0088092E" w:rsidP="00650F76">
      <w:pPr>
        <w:pStyle w:val="aa"/>
        <w:spacing w:after="0"/>
        <w:ind w:left="0" w:firstLine="567"/>
        <w:jc w:val="both"/>
        <w:rPr>
          <w:bCs/>
          <w:sz w:val="28"/>
          <w:szCs w:val="28"/>
        </w:rPr>
      </w:pPr>
      <w:r w:rsidRPr="000F0AAF">
        <w:rPr>
          <w:bCs/>
          <w:sz w:val="28"/>
          <w:szCs w:val="28"/>
        </w:rPr>
        <w:t>Подготовлены и направлены в Рослесхоз документы для рассмотрения вопроса о признании задолженности по платежам за использование лесов безнадежной к взысканию в целях ее списания. Аналогичные документы подготовлены в отношении сумм задолженности по договорам водопользования (решение по ним принимает само министерство).</w:t>
      </w:r>
    </w:p>
    <w:p w:rsidR="0088092E" w:rsidRPr="000F0AAF" w:rsidRDefault="0088092E" w:rsidP="00322292">
      <w:pPr>
        <w:pStyle w:val="aa"/>
        <w:spacing w:after="0"/>
        <w:ind w:left="0" w:firstLine="567"/>
        <w:jc w:val="both"/>
        <w:rPr>
          <w:bCs/>
          <w:sz w:val="28"/>
          <w:szCs w:val="28"/>
        </w:rPr>
      </w:pPr>
      <w:r w:rsidRPr="000F0AAF">
        <w:rPr>
          <w:bCs/>
          <w:sz w:val="28"/>
          <w:szCs w:val="28"/>
        </w:rPr>
        <w:t>Министерство принимало участие в судебных разбирательствах и в рамках других категорий дел, в том числе в качестве третьего лица в делах по искам прокуратуры, связанным с восстановлением нарушенных прав и законных интересов Российской Федерации в отношении земель лесного фонда. Министерство также участвовало в рассмотрении дел в Управлении антимонопольной службы по Саратовской области.</w:t>
      </w:r>
    </w:p>
    <w:p w:rsidR="0088092E" w:rsidRPr="000F0AAF" w:rsidRDefault="0088092E" w:rsidP="00322292">
      <w:pPr>
        <w:pStyle w:val="aa"/>
        <w:spacing w:after="0"/>
        <w:ind w:left="0" w:firstLine="567"/>
        <w:jc w:val="both"/>
        <w:rPr>
          <w:bCs/>
          <w:sz w:val="28"/>
          <w:szCs w:val="28"/>
        </w:rPr>
      </w:pPr>
      <w:r w:rsidRPr="000F0AAF">
        <w:rPr>
          <w:bCs/>
          <w:sz w:val="28"/>
          <w:szCs w:val="28"/>
        </w:rPr>
        <w:t>В планах работы на 2020 год:</w:t>
      </w:r>
    </w:p>
    <w:p w:rsidR="0088092E" w:rsidRPr="000F0AAF" w:rsidRDefault="0088092E" w:rsidP="000F0AAF">
      <w:pPr>
        <w:pStyle w:val="aa"/>
        <w:spacing w:after="0"/>
        <w:ind w:left="0" w:firstLine="425"/>
        <w:jc w:val="both"/>
        <w:rPr>
          <w:bCs/>
          <w:sz w:val="28"/>
          <w:szCs w:val="28"/>
        </w:rPr>
      </w:pPr>
      <w:r w:rsidRPr="000F0AAF">
        <w:rPr>
          <w:bCs/>
          <w:sz w:val="28"/>
          <w:szCs w:val="28"/>
        </w:rPr>
        <w:t>- разработка и принятие необходимых нормативных правовых актов, внесение изменений в действующие нормативные правовые акты;</w:t>
      </w:r>
    </w:p>
    <w:p w:rsidR="0088092E" w:rsidRPr="000F0AAF" w:rsidRDefault="0088092E" w:rsidP="000F0AAF">
      <w:pPr>
        <w:pStyle w:val="aa"/>
        <w:spacing w:after="0"/>
        <w:ind w:left="0" w:firstLine="425"/>
        <w:jc w:val="both"/>
        <w:rPr>
          <w:bCs/>
          <w:sz w:val="28"/>
          <w:szCs w:val="28"/>
        </w:rPr>
      </w:pPr>
      <w:r w:rsidRPr="000F0AAF">
        <w:rPr>
          <w:bCs/>
          <w:sz w:val="28"/>
          <w:szCs w:val="28"/>
        </w:rPr>
        <w:t>- участие в судебных разбирательствах, в том числе связанным с взысканием недоимки по платежам за пользование природными ресурсами;</w:t>
      </w:r>
    </w:p>
    <w:p w:rsidR="0088092E" w:rsidRPr="000F0AAF" w:rsidRDefault="0088092E" w:rsidP="000F0AAF">
      <w:pPr>
        <w:pStyle w:val="aa"/>
        <w:spacing w:after="0"/>
        <w:ind w:left="0" w:firstLine="425"/>
        <w:jc w:val="both"/>
        <w:rPr>
          <w:bCs/>
          <w:sz w:val="28"/>
          <w:szCs w:val="28"/>
        </w:rPr>
      </w:pPr>
      <w:r w:rsidRPr="000F0AAF">
        <w:rPr>
          <w:bCs/>
          <w:sz w:val="28"/>
          <w:szCs w:val="28"/>
        </w:rPr>
        <w:t>- заключение соглашения о взаимодействии между Правительством области и Рослесхозом на 2020 год;</w:t>
      </w:r>
    </w:p>
    <w:p w:rsidR="0088092E" w:rsidRPr="000F0AAF" w:rsidRDefault="0088092E" w:rsidP="000F0AAF">
      <w:pPr>
        <w:pStyle w:val="aa"/>
        <w:spacing w:after="0"/>
        <w:ind w:left="0" w:firstLine="425"/>
        <w:jc w:val="both"/>
        <w:rPr>
          <w:bCs/>
          <w:sz w:val="28"/>
          <w:szCs w:val="28"/>
        </w:rPr>
      </w:pPr>
      <w:r w:rsidRPr="000F0AAF">
        <w:rPr>
          <w:bCs/>
          <w:sz w:val="28"/>
          <w:szCs w:val="28"/>
        </w:rPr>
        <w:t>- работа, связанная с исполнением предписания Рослесхоза 30.12.2019</w:t>
      </w:r>
      <w:r w:rsidR="00A26C13">
        <w:rPr>
          <w:bCs/>
          <w:sz w:val="28"/>
          <w:szCs w:val="28"/>
        </w:rPr>
        <w:t> </w:t>
      </w:r>
      <w:r w:rsidRPr="000F0AAF">
        <w:rPr>
          <w:bCs/>
          <w:sz w:val="28"/>
          <w:szCs w:val="28"/>
        </w:rPr>
        <w:t>г</w:t>
      </w:r>
      <w:r w:rsidR="00985841">
        <w:rPr>
          <w:bCs/>
          <w:sz w:val="28"/>
          <w:szCs w:val="28"/>
          <w:lang w:val="en-US"/>
        </w:rPr>
        <w:t>.</w:t>
      </w:r>
      <w:r w:rsidRPr="000F0AAF">
        <w:rPr>
          <w:bCs/>
          <w:sz w:val="28"/>
          <w:szCs w:val="28"/>
        </w:rPr>
        <w:t xml:space="preserve"> № 35/2019 «Об устранении выявленных нарушений при исполнении органами государственной власти Саратовской области переданных полномочий Российской Федера</w:t>
      </w:r>
      <w:r w:rsidR="00360E73">
        <w:rPr>
          <w:bCs/>
          <w:sz w:val="28"/>
          <w:szCs w:val="28"/>
        </w:rPr>
        <w:t>ции в области лесных отношений».</w:t>
      </w:r>
    </w:p>
    <w:p w:rsidR="0088092E" w:rsidRPr="000F0AAF" w:rsidRDefault="0088092E" w:rsidP="000F0AAF">
      <w:pPr>
        <w:pStyle w:val="aa"/>
        <w:spacing w:after="0"/>
        <w:ind w:left="0" w:firstLine="425"/>
        <w:jc w:val="both"/>
        <w:rPr>
          <w:bCs/>
          <w:sz w:val="28"/>
          <w:szCs w:val="28"/>
        </w:rPr>
      </w:pPr>
    </w:p>
    <w:p w:rsidR="009370F2" w:rsidRPr="000F0AAF" w:rsidRDefault="009370F2" w:rsidP="000F0AAF">
      <w:pPr>
        <w:pStyle w:val="aa"/>
        <w:spacing w:after="0"/>
        <w:ind w:left="0" w:firstLine="426"/>
        <w:jc w:val="both"/>
        <w:rPr>
          <w:b/>
          <w:i/>
          <w:sz w:val="28"/>
          <w:szCs w:val="28"/>
          <w:u w:val="single"/>
        </w:rPr>
      </w:pPr>
      <w:r w:rsidRPr="000F0AAF">
        <w:rPr>
          <w:b/>
          <w:i/>
          <w:sz w:val="28"/>
          <w:szCs w:val="28"/>
          <w:u w:val="single"/>
        </w:rPr>
        <w:t>Экологическое образование, пропаганда экологических знаний, работа с общественными организациями и средствами массовой информации</w:t>
      </w:r>
    </w:p>
    <w:p w:rsidR="00CC4D75" w:rsidRPr="00CC4D75" w:rsidRDefault="00CC4D75" w:rsidP="009F37CA">
      <w:pPr>
        <w:tabs>
          <w:tab w:val="left" w:pos="426"/>
        </w:tabs>
        <w:ind w:firstLine="567"/>
        <w:jc w:val="both"/>
        <w:rPr>
          <w:sz w:val="28"/>
          <w:szCs w:val="28"/>
        </w:rPr>
      </w:pPr>
      <w:r w:rsidRPr="00CC4D75">
        <w:rPr>
          <w:sz w:val="28"/>
          <w:szCs w:val="28"/>
        </w:rPr>
        <w:t xml:space="preserve">Одним из приоритетных направлений деятельности министерства природных ресурсов и экологии Саратовской области </w:t>
      </w:r>
      <w:r w:rsidR="002E5284" w:rsidRPr="00CC4D75">
        <w:rPr>
          <w:sz w:val="28"/>
          <w:szCs w:val="28"/>
        </w:rPr>
        <w:t>является формирование</w:t>
      </w:r>
      <w:r w:rsidRPr="00CC4D75">
        <w:rPr>
          <w:sz w:val="28"/>
          <w:szCs w:val="28"/>
        </w:rPr>
        <w:t xml:space="preserve"> и повышение уровня экологической культуры, не только у подрастающего поколения, но и всех слоёв населения, эко-просветительская деятельность.</w:t>
      </w:r>
    </w:p>
    <w:p w:rsidR="00CC4D75" w:rsidRPr="00CC4D75" w:rsidRDefault="00CC4D75" w:rsidP="009F37CA">
      <w:pPr>
        <w:tabs>
          <w:tab w:val="left" w:pos="426"/>
        </w:tabs>
        <w:ind w:firstLine="567"/>
        <w:jc w:val="both"/>
        <w:rPr>
          <w:sz w:val="28"/>
          <w:szCs w:val="28"/>
        </w:rPr>
      </w:pPr>
      <w:r w:rsidRPr="00CC4D75">
        <w:rPr>
          <w:sz w:val="28"/>
          <w:szCs w:val="28"/>
        </w:rPr>
        <w:t xml:space="preserve">В целях повышения уровня экологических знаний у населения области и формирования экологической культуры в 2019 году при поддержке министерства проводились экологические фестивали, выставки, научные семинары, конференции, эко-викторины, экологические марафоны, студенческие научные форумы, открытые и познавательные уроки, детские познавательные турпоходы по особо охраняемым природным территориям, принималось участие во Всероссийских и областных экологических акциях. </w:t>
      </w:r>
    </w:p>
    <w:p w:rsidR="00CC4D75" w:rsidRPr="00CC4D75" w:rsidRDefault="00CC4D75" w:rsidP="009F37CA">
      <w:pPr>
        <w:tabs>
          <w:tab w:val="left" w:pos="426"/>
        </w:tabs>
        <w:ind w:firstLine="567"/>
        <w:jc w:val="both"/>
        <w:rPr>
          <w:sz w:val="28"/>
          <w:szCs w:val="28"/>
        </w:rPr>
      </w:pPr>
      <w:r w:rsidRPr="00CC4D75">
        <w:rPr>
          <w:sz w:val="28"/>
          <w:szCs w:val="28"/>
        </w:rPr>
        <w:t xml:space="preserve">Наиболее масштабным мероприятием стало проведение Всероссийского экологического субботника «Зеленая весна-2019», который прошел со 2 апреля по 20 мая 2019 года. Главная цель субботника - объединить и поддержать инициативы в области охраны окружающей среды, выдвинутые гражданами, организациями и органами государственной власти. </w:t>
      </w:r>
    </w:p>
    <w:p w:rsidR="00CC4D75" w:rsidRPr="00CC4D75" w:rsidRDefault="00CC4D75" w:rsidP="009F37CA">
      <w:pPr>
        <w:tabs>
          <w:tab w:val="left" w:pos="426"/>
        </w:tabs>
        <w:ind w:firstLine="567"/>
        <w:jc w:val="both"/>
        <w:rPr>
          <w:sz w:val="28"/>
          <w:szCs w:val="28"/>
        </w:rPr>
      </w:pPr>
      <w:r w:rsidRPr="00CC4D75">
        <w:rPr>
          <w:sz w:val="28"/>
          <w:szCs w:val="28"/>
        </w:rPr>
        <w:t xml:space="preserve">В Саратове старт акции был дан 20 апреля на центральной площадке  природного парка «Кумысная поляна» с участием Губернатора области </w:t>
      </w:r>
      <w:r>
        <w:rPr>
          <w:sz w:val="28"/>
          <w:szCs w:val="28"/>
        </w:rPr>
        <w:t>В.В.</w:t>
      </w:r>
      <w:r w:rsidRPr="00CC4D75">
        <w:rPr>
          <w:sz w:val="28"/>
          <w:szCs w:val="28"/>
        </w:rPr>
        <w:t xml:space="preserve"> Радаева, председателя Саратовской областной Думы, главы администрации города Саратов, руководителей и представителей органов исполнительной власти области, общественности, студентов вузов, трудовых коллективов предприятий и организаций. Всего приняли участие порядка 300 человек. Была убрана от </w:t>
      </w:r>
      <w:r w:rsidR="002E5284" w:rsidRPr="00CC4D75">
        <w:rPr>
          <w:sz w:val="28"/>
          <w:szCs w:val="28"/>
        </w:rPr>
        <w:t>мусора территория</w:t>
      </w:r>
      <w:r w:rsidRPr="00CC4D75">
        <w:rPr>
          <w:sz w:val="28"/>
          <w:szCs w:val="28"/>
        </w:rPr>
        <w:t xml:space="preserve"> площадью 7 тысяч кв.м, высажено более 200</w:t>
      </w:r>
      <w:r w:rsidR="00A26C13">
        <w:rPr>
          <w:sz w:val="28"/>
          <w:szCs w:val="28"/>
        </w:rPr>
        <w:t> </w:t>
      </w:r>
      <w:r w:rsidRPr="00CC4D75">
        <w:rPr>
          <w:sz w:val="28"/>
          <w:szCs w:val="28"/>
        </w:rPr>
        <w:t xml:space="preserve">деревьев, проведено благоустройство родников «Богатырский» и «Беркутовский», береговой зоны </w:t>
      </w:r>
      <w:r w:rsidR="002E5284" w:rsidRPr="00CC4D75">
        <w:rPr>
          <w:sz w:val="28"/>
          <w:szCs w:val="28"/>
        </w:rPr>
        <w:t>каскада «</w:t>
      </w:r>
      <w:r w:rsidRPr="00CC4D75">
        <w:rPr>
          <w:sz w:val="28"/>
          <w:szCs w:val="28"/>
        </w:rPr>
        <w:t xml:space="preserve">Андреевских прудов». </w:t>
      </w:r>
    </w:p>
    <w:p w:rsidR="00CC4D75" w:rsidRPr="00CC4D75" w:rsidRDefault="00CC4D75" w:rsidP="00CE7C95">
      <w:pPr>
        <w:tabs>
          <w:tab w:val="left" w:pos="426"/>
        </w:tabs>
        <w:ind w:firstLine="567"/>
        <w:jc w:val="both"/>
        <w:rPr>
          <w:sz w:val="28"/>
          <w:szCs w:val="28"/>
        </w:rPr>
      </w:pPr>
      <w:r w:rsidRPr="00CC4D75">
        <w:rPr>
          <w:sz w:val="28"/>
          <w:szCs w:val="28"/>
        </w:rPr>
        <w:t xml:space="preserve">Во всех муниципальных районах области в этот период также </w:t>
      </w:r>
      <w:r w:rsidR="002E5284" w:rsidRPr="00CC4D75">
        <w:rPr>
          <w:sz w:val="28"/>
          <w:szCs w:val="28"/>
        </w:rPr>
        <w:t>прошли мероприятия</w:t>
      </w:r>
      <w:r w:rsidRPr="00CC4D75">
        <w:rPr>
          <w:sz w:val="28"/>
          <w:szCs w:val="28"/>
        </w:rPr>
        <w:t xml:space="preserve"> по уборке и благоустройству территорий. </w:t>
      </w:r>
    </w:p>
    <w:p w:rsidR="00CC4D75" w:rsidRPr="00CC4D75" w:rsidRDefault="00CC4D75" w:rsidP="00CE7C95">
      <w:pPr>
        <w:tabs>
          <w:tab w:val="left" w:pos="426"/>
        </w:tabs>
        <w:ind w:firstLine="567"/>
        <w:jc w:val="both"/>
        <w:rPr>
          <w:sz w:val="28"/>
          <w:szCs w:val="28"/>
        </w:rPr>
      </w:pPr>
      <w:r w:rsidRPr="00CC4D75">
        <w:rPr>
          <w:sz w:val="28"/>
          <w:szCs w:val="28"/>
        </w:rPr>
        <w:t xml:space="preserve">В </w:t>
      </w:r>
      <w:r w:rsidR="008E0D61">
        <w:rPr>
          <w:sz w:val="28"/>
          <w:szCs w:val="28"/>
        </w:rPr>
        <w:t>2019</w:t>
      </w:r>
      <w:r w:rsidRPr="00CC4D75">
        <w:rPr>
          <w:sz w:val="28"/>
          <w:szCs w:val="28"/>
        </w:rPr>
        <w:t xml:space="preserve"> году в акции по всей области приняло участие </w:t>
      </w:r>
      <w:r w:rsidR="002E5284" w:rsidRPr="00CC4D75">
        <w:rPr>
          <w:sz w:val="28"/>
          <w:szCs w:val="28"/>
        </w:rPr>
        <w:t xml:space="preserve">более </w:t>
      </w:r>
      <w:r w:rsidR="002E5284">
        <w:rPr>
          <w:sz w:val="28"/>
          <w:szCs w:val="28"/>
        </w:rPr>
        <w:t>100</w:t>
      </w:r>
      <w:r w:rsidRPr="00CC4D75">
        <w:rPr>
          <w:sz w:val="28"/>
          <w:szCs w:val="28"/>
        </w:rPr>
        <w:t xml:space="preserve"> тысяч человек. </w:t>
      </w:r>
    </w:p>
    <w:p w:rsidR="00CC4D75" w:rsidRPr="00CC4D75" w:rsidRDefault="00CC4D75" w:rsidP="00CE7C95">
      <w:pPr>
        <w:tabs>
          <w:tab w:val="left" w:pos="426"/>
        </w:tabs>
        <w:ind w:firstLine="567"/>
        <w:jc w:val="both"/>
        <w:rPr>
          <w:sz w:val="28"/>
          <w:szCs w:val="28"/>
        </w:rPr>
      </w:pPr>
      <w:r w:rsidRPr="00CC4D75">
        <w:rPr>
          <w:sz w:val="28"/>
          <w:szCs w:val="28"/>
        </w:rPr>
        <w:t xml:space="preserve">За активное участие во Всероссийском экологическом субботнике «Зеленая весна </w:t>
      </w:r>
      <w:r w:rsidR="007A52AA">
        <w:rPr>
          <w:sz w:val="28"/>
          <w:szCs w:val="28"/>
        </w:rPr>
        <w:t>-</w:t>
      </w:r>
      <w:r w:rsidRPr="00CC4D75">
        <w:rPr>
          <w:sz w:val="28"/>
          <w:szCs w:val="28"/>
        </w:rPr>
        <w:t xml:space="preserve"> 2019» и особый вклад в охрану окружающей среды министерству природных ресурсов и экологии области 5 июня в Москве в рамках Торжественной церемонии, посвященной празднованию Дня эколога была вручена награда. </w:t>
      </w:r>
    </w:p>
    <w:p w:rsidR="00CC4D75" w:rsidRPr="00CC4D75" w:rsidRDefault="00CC4D75" w:rsidP="00CE7C95">
      <w:pPr>
        <w:tabs>
          <w:tab w:val="left" w:pos="426"/>
        </w:tabs>
        <w:ind w:firstLine="567"/>
        <w:jc w:val="both"/>
        <w:rPr>
          <w:sz w:val="28"/>
          <w:szCs w:val="28"/>
        </w:rPr>
      </w:pPr>
      <w:r w:rsidRPr="00CC4D75">
        <w:rPr>
          <w:sz w:val="28"/>
          <w:szCs w:val="28"/>
        </w:rPr>
        <w:t xml:space="preserve">15 апреля в рамках проведения Дня экологических знаний министерством была проведена серия экологических уроков в школах города Саратова. Также были разработаны и направлены во все общеобразовательные учреждения области тематические красочные презентации, которые использовались на экологических уроках.  </w:t>
      </w:r>
    </w:p>
    <w:p w:rsidR="00CC4D75" w:rsidRPr="00CC4D75" w:rsidRDefault="00CC4D75" w:rsidP="00413CF1">
      <w:pPr>
        <w:tabs>
          <w:tab w:val="left" w:pos="426"/>
        </w:tabs>
        <w:ind w:firstLine="567"/>
        <w:jc w:val="both"/>
        <w:rPr>
          <w:sz w:val="28"/>
          <w:szCs w:val="28"/>
        </w:rPr>
      </w:pPr>
      <w:r w:rsidRPr="00CC4D75">
        <w:rPr>
          <w:sz w:val="28"/>
          <w:szCs w:val="28"/>
        </w:rPr>
        <w:t xml:space="preserve">С 22 по 27 апреля 2019 года при участии министерства на базе семи образовательных учреждений г. Саратова и области прошел ежегодный Областной фестиваль детских экологических театров.  </w:t>
      </w:r>
    </w:p>
    <w:p w:rsidR="00CC4D75" w:rsidRPr="00CC4D75" w:rsidRDefault="00CC4D75" w:rsidP="00413CF1">
      <w:pPr>
        <w:tabs>
          <w:tab w:val="left" w:pos="426"/>
        </w:tabs>
        <w:ind w:firstLine="567"/>
        <w:jc w:val="both"/>
        <w:rPr>
          <w:sz w:val="28"/>
          <w:szCs w:val="28"/>
        </w:rPr>
      </w:pPr>
      <w:r w:rsidRPr="00CC4D75">
        <w:rPr>
          <w:sz w:val="28"/>
          <w:szCs w:val="28"/>
        </w:rPr>
        <w:t>Основные задачи</w:t>
      </w:r>
      <w:r w:rsidR="001B74A5">
        <w:rPr>
          <w:sz w:val="28"/>
          <w:szCs w:val="28"/>
        </w:rPr>
        <w:t>,</w:t>
      </w:r>
      <w:r w:rsidRPr="00CC4D75">
        <w:rPr>
          <w:sz w:val="28"/>
          <w:szCs w:val="28"/>
        </w:rPr>
        <w:t xml:space="preserve"> стоящие перед организаторами мероприятия - это развитие интереса у подрастающего поколения к экологическим знаниям, повышение эффективности эколого-просветительской работы, обеспечение связи образовательных учреждений с государственными природоохранными структурами и общественными организациями в решении региональных экологических проблем. </w:t>
      </w:r>
    </w:p>
    <w:p w:rsidR="00CC4D75" w:rsidRPr="00CC4D75" w:rsidRDefault="00CC4D75" w:rsidP="00413CF1">
      <w:pPr>
        <w:tabs>
          <w:tab w:val="left" w:pos="426"/>
        </w:tabs>
        <w:ind w:firstLine="567"/>
        <w:jc w:val="both"/>
        <w:rPr>
          <w:sz w:val="28"/>
          <w:szCs w:val="28"/>
        </w:rPr>
      </w:pPr>
      <w:r w:rsidRPr="00CC4D75">
        <w:rPr>
          <w:sz w:val="28"/>
          <w:szCs w:val="28"/>
        </w:rPr>
        <w:t xml:space="preserve">В 2019 году Фестиваль проходил в двенадцатый раз. В нём приняли участие более 700 детей из разных районов области, выступили более 70 коллективов школ и детских садов. </w:t>
      </w:r>
    </w:p>
    <w:p w:rsidR="00CC4D75" w:rsidRPr="00CC4D75" w:rsidRDefault="00CC4D75" w:rsidP="00413CF1">
      <w:pPr>
        <w:tabs>
          <w:tab w:val="left" w:pos="426"/>
        </w:tabs>
        <w:ind w:firstLine="567"/>
        <w:jc w:val="both"/>
        <w:rPr>
          <w:sz w:val="28"/>
          <w:szCs w:val="28"/>
        </w:rPr>
      </w:pPr>
      <w:r w:rsidRPr="00CC4D75">
        <w:rPr>
          <w:sz w:val="28"/>
          <w:szCs w:val="28"/>
        </w:rPr>
        <w:t xml:space="preserve">В мае </w:t>
      </w:r>
      <w:r w:rsidR="00F00B98">
        <w:rPr>
          <w:sz w:val="28"/>
          <w:szCs w:val="28"/>
        </w:rPr>
        <w:t xml:space="preserve">2019 </w:t>
      </w:r>
      <w:r w:rsidR="002E5284">
        <w:rPr>
          <w:sz w:val="28"/>
          <w:szCs w:val="28"/>
        </w:rPr>
        <w:t xml:space="preserve">года </w:t>
      </w:r>
      <w:r w:rsidR="002E5284" w:rsidRPr="00CC4D75">
        <w:rPr>
          <w:sz w:val="28"/>
          <w:szCs w:val="28"/>
        </w:rPr>
        <w:t>Саратовская</w:t>
      </w:r>
      <w:r w:rsidRPr="00CC4D75">
        <w:rPr>
          <w:sz w:val="28"/>
          <w:szCs w:val="28"/>
        </w:rPr>
        <w:t xml:space="preserve"> область традиционно присоединилась к ежегодной акции «Всероссийский день посадки леса». Это общественно-экологическая акция, направленная на воспитание бережного отношения к российскому лесу, привлечение внимания общества к проблемам сохранения, восстановления и приумножения лесных богатств, популяризацию лесного хозяйства. </w:t>
      </w:r>
    </w:p>
    <w:p w:rsidR="00F00B98" w:rsidRPr="00F00B98" w:rsidRDefault="00F00B98" w:rsidP="0006700A">
      <w:pPr>
        <w:tabs>
          <w:tab w:val="left" w:pos="426"/>
        </w:tabs>
        <w:ind w:firstLine="567"/>
        <w:jc w:val="both"/>
        <w:rPr>
          <w:sz w:val="28"/>
          <w:szCs w:val="28"/>
        </w:rPr>
      </w:pPr>
      <w:r w:rsidRPr="00F00B98">
        <w:rPr>
          <w:sz w:val="28"/>
          <w:szCs w:val="28"/>
        </w:rPr>
        <w:t xml:space="preserve">В ней приняли участие около 1,5 тысяч человек: работники лесного хозяйства, граждане, представители муниципальных районов области, общественных организаций, учебных заведений, школьных лесничеств, волонтёров и СМИ. </w:t>
      </w:r>
    </w:p>
    <w:p w:rsidR="00CC4D75" w:rsidRPr="00CC4D75" w:rsidRDefault="00F00B98" w:rsidP="0006700A">
      <w:pPr>
        <w:tabs>
          <w:tab w:val="left" w:pos="426"/>
        </w:tabs>
        <w:ind w:firstLine="567"/>
        <w:jc w:val="both"/>
        <w:rPr>
          <w:sz w:val="28"/>
          <w:szCs w:val="28"/>
        </w:rPr>
      </w:pPr>
      <w:r w:rsidRPr="00F00B98">
        <w:rPr>
          <w:sz w:val="28"/>
          <w:szCs w:val="28"/>
        </w:rPr>
        <w:t>В рамках данной акции высажено 254 тыс. шт. сеянцев и саженцев древесно-кустарниковых пород, проведена очистка леса от захламленности и бытового мусора на площади более 30 га. Проведено 15 занятий и лекций в учебных заведениях. Создано 83,7 га лесных насаждений, заложено 6,42 га скверов, парков и иных зелёных насаждений в населённых пунктах области.</w:t>
      </w:r>
      <w:r>
        <w:rPr>
          <w:sz w:val="28"/>
          <w:szCs w:val="28"/>
        </w:rPr>
        <w:t xml:space="preserve"> </w:t>
      </w:r>
      <w:r w:rsidR="00CC4D75" w:rsidRPr="00CC4D75">
        <w:rPr>
          <w:sz w:val="28"/>
          <w:szCs w:val="28"/>
        </w:rPr>
        <w:t xml:space="preserve">Также были проведены открытые уроки, лекции на тему сохранения леса. </w:t>
      </w:r>
    </w:p>
    <w:p w:rsidR="00CC4D75" w:rsidRPr="00CC4D75" w:rsidRDefault="00CC4D75" w:rsidP="0006700A">
      <w:pPr>
        <w:tabs>
          <w:tab w:val="left" w:pos="426"/>
        </w:tabs>
        <w:ind w:firstLine="567"/>
        <w:jc w:val="both"/>
        <w:rPr>
          <w:sz w:val="28"/>
          <w:szCs w:val="28"/>
        </w:rPr>
      </w:pPr>
      <w:r w:rsidRPr="00CC4D75">
        <w:rPr>
          <w:sz w:val="28"/>
          <w:szCs w:val="28"/>
        </w:rPr>
        <w:t xml:space="preserve">С 18 мая по 30 октября 2019 года на территории области министерством </w:t>
      </w:r>
      <w:r w:rsidR="00F00B98">
        <w:rPr>
          <w:sz w:val="28"/>
          <w:szCs w:val="28"/>
        </w:rPr>
        <w:t xml:space="preserve">была проведена </w:t>
      </w:r>
      <w:r w:rsidRPr="00CC4D75">
        <w:rPr>
          <w:sz w:val="28"/>
          <w:szCs w:val="28"/>
        </w:rPr>
        <w:t xml:space="preserve"> Общероссийская акция по уборке водоемов и их берегов «Вода России», которая впервые проходи</w:t>
      </w:r>
      <w:r w:rsidR="00F00B98">
        <w:rPr>
          <w:sz w:val="28"/>
          <w:szCs w:val="28"/>
        </w:rPr>
        <w:t>ла</w:t>
      </w:r>
      <w:r w:rsidRPr="00CC4D75">
        <w:rPr>
          <w:sz w:val="28"/>
          <w:szCs w:val="28"/>
        </w:rPr>
        <w:t xml:space="preserve"> в рамках федерального проекта «Сохранение уникальных водных объектов»  национального проекта «Экология».</w:t>
      </w:r>
    </w:p>
    <w:p w:rsidR="00CC4D75" w:rsidRPr="00CC4D75" w:rsidRDefault="00CC4D75" w:rsidP="0006700A">
      <w:pPr>
        <w:tabs>
          <w:tab w:val="left" w:pos="426"/>
        </w:tabs>
        <w:ind w:firstLine="567"/>
        <w:jc w:val="both"/>
        <w:rPr>
          <w:sz w:val="28"/>
          <w:szCs w:val="28"/>
        </w:rPr>
      </w:pPr>
      <w:r w:rsidRPr="00CC4D75">
        <w:rPr>
          <w:sz w:val="28"/>
          <w:szCs w:val="28"/>
        </w:rPr>
        <w:t xml:space="preserve">Акция «Вода России» проводится с 2014 года и уже объединила более </w:t>
      </w:r>
      <w:r w:rsidR="00A26C13">
        <w:rPr>
          <w:sz w:val="28"/>
          <w:szCs w:val="28"/>
        </w:rPr>
        <w:br/>
      </w:r>
      <w:r w:rsidRPr="00CC4D75">
        <w:rPr>
          <w:sz w:val="28"/>
          <w:szCs w:val="28"/>
        </w:rPr>
        <w:t xml:space="preserve">5 млн. человек по всей стране. С каждым годом увеличивается география проекта, привлекая все больше участников. </w:t>
      </w:r>
      <w:r w:rsidR="00F00B98">
        <w:rPr>
          <w:sz w:val="28"/>
          <w:szCs w:val="28"/>
        </w:rPr>
        <w:t xml:space="preserve">Всего в акции </w:t>
      </w:r>
      <w:r w:rsidR="002E5284">
        <w:rPr>
          <w:sz w:val="28"/>
          <w:szCs w:val="28"/>
        </w:rPr>
        <w:t>приняло около</w:t>
      </w:r>
      <w:r w:rsidR="00F00B98">
        <w:rPr>
          <w:sz w:val="28"/>
          <w:szCs w:val="28"/>
        </w:rPr>
        <w:t xml:space="preserve"> </w:t>
      </w:r>
      <w:r w:rsidR="00A26C13">
        <w:rPr>
          <w:sz w:val="28"/>
          <w:szCs w:val="28"/>
        </w:rPr>
        <w:br/>
      </w:r>
      <w:r w:rsidR="00F00B98">
        <w:rPr>
          <w:sz w:val="28"/>
          <w:szCs w:val="28"/>
        </w:rPr>
        <w:t>11</w:t>
      </w:r>
      <w:r w:rsidRPr="00CC4D75">
        <w:rPr>
          <w:sz w:val="28"/>
          <w:szCs w:val="28"/>
        </w:rPr>
        <w:t xml:space="preserve"> тысяч человек. </w:t>
      </w:r>
    </w:p>
    <w:p w:rsidR="00F00B98" w:rsidRPr="00EC22EA" w:rsidRDefault="00F00B98" w:rsidP="00382B08">
      <w:pPr>
        <w:tabs>
          <w:tab w:val="left" w:pos="426"/>
        </w:tabs>
        <w:ind w:firstLine="567"/>
        <w:jc w:val="both"/>
        <w:rPr>
          <w:sz w:val="28"/>
          <w:szCs w:val="28"/>
        </w:rPr>
      </w:pPr>
      <w:r>
        <w:rPr>
          <w:sz w:val="28"/>
          <w:szCs w:val="28"/>
        </w:rPr>
        <w:t>С 28-</w:t>
      </w:r>
      <w:r w:rsidR="00CC4D75" w:rsidRPr="00CC4D75">
        <w:rPr>
          <w:sz w:val="28"/>
          <w:szCs w:val="28"/>
        </w:rPr>
        <w:t>30 мая 2019 года при поддержке министерства природных ресурсов и экологии Саратовской области прошел Областной слет школьных лесничеств Саратовской области, организованный СГАУ имени Н.И. Вавилова.</w:t>
      </w:r>
      <w:r w:rsidR="00382B08">
        <w:rPr>
          <w:sz w:val="28"/>
          <w:szCs w:val="28"/>
        </w:rPr>
        <w:t xml:space="preserve"> </w:t>
      </w:r>
      <w:r w:rsidR="00CC4D75" w:rsidRPr="00CC4D75">
        <w:rPr>
          <w:sz w:val="28"/>
          <w:szCs w:val="28"/>
        </w:rPr>
        <w:t xml:space="preserve">В Агроцентре СГАУ собрались команды 6 школьных лесничеств Саратовской области. Участники соревновались по разным направлениям лесного хозяйства и экологии: «Русский лес», «Лесная фауна», «Лесная кладовая», «Красная книга», «Питомник», «Охрана леса», «GPS </w:t>
      </w:r>
      <w:r w:rsidR="007A52AA">
        <w:rPr>
          <w:sz w:val="28"/>
          <w:szCs w:val="28"/>
        </w:rPr>
        <w:t>-</w:t>
      </w:r>
      <w:r w:rsidR="00CC4D75" w:rsidRPr="00CC4D75">
        <w:rPr>
          <w:sz w:val="28"/>
          <w:szCs w:val="28"/>
        </w:rPr>
        <w:t xml:space="preserve"> ориентирование в лесу», «Биотехнические мероприятия», «Живой родник», «Переправа». </w:t>
      </w:r>
      <w:r>
        <w:rPr>
          <w:sz w:val="28"/>
          <w:szCs w:val="28"/>
        </w:rPr>
        <w:t>Также в</w:t>
      </w:r>
      <w:r w:rsidRPr="000F0AAF">
        <w:rPr>
          <w:sz w:val="28"/>
          <w:szCs w:val="28"/>
        </w:rPr>
        <w:t xml:space="preserve"> рамках Слёта был проведён региональный этап Всероссийского юниорского лесного конкурса «Подрост» («За сохранение природы и бережное отношение к лесным богатствам»), организованный министерством природных ресурсов и экологии Саратовской области.</w:t>
      </w:r>
      <w:r>
        <w:rPr>
          <w:sz w:val="28"/>
          <w:szCs w:val="28"/>
        </w:rPr>
        <w:t xml:space="preserve"> </w:t>
      </w:r>
      <w:r w:rsidRPr="00CC4D75">
        <w:rPr>
          <w:sz w:val="28"/>
          <w:szCs w:val="28"/>
        </w:rPr>
        <w:t>На церемонии награждения команды победителей и участников получили кубки, почётные грамоты и ценные подарки.</w:t>
      </w:r>
    </w:p>
    <w:p w:rsidR="00CC4D75" w:rsidRPr="00CC4D75" w:rsidRDefault="00CC4D75" w:rsidP="003D4FB4">
      <w:pPr>
        <w:tabs>
          <w:tab w:val="left" w:pos="426"/>
        </w:tabs>
        <w:ind w:firstLine="567"/>
        <w:jc w:val="both"/>
        <w:rPr>
          <w:sz w:val="28"/>
          <w:szCs w:val="28"/>
        </w:rPr>
      </w:pPr>
      <w:r w:rsidRPr="00CC4D75">
        <w:rPr>
          <w:sz w:val="28"/>
          <w:szCs w:val="28"/>
        </w:rPr>
        <w:t xml:space="preserve">4 июня 2019 года при участии министерства был реализован проект «Эколята-Дошколята», который является первым этапом общего процесса формирования экологической культуры ребёнка.  Проект является составной частью системы дополнительного образования эколого-биологической направленности дошкольных образовательных организаций. В мероприятии приняли участие более 200 воспитанников детских садов. Ребята прослушали «урок природолюбия», посмотрели выступления юных артистов </w:t>
      </w:r>
      <w:r w:rsidR="007A52AA">
        <w:rPr>
          <w:sz w:val="28"/>
          <w:szCs w:val="28"/>
        </w:rPr>
        <w:t>-</w:t>
      </w:r>
      <w:r w:rsidRPr="00CC4D75">
        <w:rPr>
          <w:sz w:val="28"/>
          <w:szCs w:val="28"/>
        </w:rPr>
        <w:t xml:space="preserve"> воспитанников дошкольных учреждений города, а также стали участниками конкурса рисунков. В конце творческого конкурса все гости были приглашены на природоохранную акцию «Войди в природу другом» </w:t>
      </w:r>
      <w:r w:rsidR="007A52AA">
        <w:rPr>
          <w:sz w:val="28"/>
          <w:szCs w:val="28"/>
        </w:rPr>
        <w:t>-</w:t>
      </w:r>
      <w:r w:rsidRPr="00CC4D75">
        <w:rPr>
          <w:sz w:val="28"/>
          <w:szCs w:val="28"/>
        </w:rPr>
        <w:t xml:space="preserve"> высадку саженцев.</w:t>
      </w:r>
    </w:p>
    <w:p w:rsidR="00CC4D75" w:rsidRPr="00CC4D75" w:rsidRDefault="00CC4D75" w:rsidP="003D4FB4">
      <w:pPr>
        <w:tabs>
          <w:tab w:val="left" w:pos="426"/>
        </w:tabs>
        <w:ind w:firstLine="567"/>
        <w:jc w:val="both"/>
        <w:rPr>
          <w:sz w:val="28"/>
          <w:szCs w:val="28"/>
        </w:rPr>
      </w:pPr>
      <w:r w:rsidRPr="00CC4D75">
        <w:rPr>
          <w:sz w:val="28"/>
          <w:szCs w:val="28"/>
        </w:rPr>
        <w:t xml:space="preserve">15 и 16 июня 2019 года при участии министерства в городе Саратове состоялся </w:t>
      </w:r>
      <w:r w:rsidR="00F00B98">
        <w:rPr>
          <w:sz w:val="28"/>
          <w:szCs w:val="28"/>
        </w:rPr>
        <w:t>11</w:t>
      </w:r>
      <w:r w:rsidRPr="00CC4D75">
        <w:rPr>
          <w:sz w:val="28"/>
          <w:szCs w:val="28"/>
        </w:rPr>
        <w:t xml:space="preserve"> Саратовский музыкальный экологический фестиваль «Чистая нота-2019», приуроченный ко Дню эколога. Первый фестивальный день начался с экологической акции «Вода России» на Набережной космонавтов, в которой приняли участие студенты биологического и географического факультетов Саратовского государственного университета и продолжился музыкальным марафоном. Павильон «Российского географического </w:t>
      </w:r>
      <w:r w:rsidR="002E5284" w:rsidRPr="00CC4D75">
        <w:rPr>
          <w:sz w:val="28"/>
          <w:szCs w:val="28"/>
        </w:rPr>
        <w:t>общества» представил</w:t>
      </w:r>
      <w:r w:rsidRPr="00CC4D75">
        <w:rPr>
          <w:sz w:val="28"/>
          <w:szCs w:val="28"/>
        </w:rPr>
        <w:t xml:space="preserve"> большую развлекательно-обучающую программу о погоде, природе и экологии с викторинами и загадками, с выставкой фотографий и детских рисунков, мастер-классами по работе с метеорологическими приборами, полевой гидрохимической лабораторией, ведению мониторинга погоды, определению запыленности атмосферного воздуха и др. </w:t>
      </w:r>
    </w:p>
    <w:p w:rsidR="00CC4D75" w:rsidRPr="00CC4D75" w:rsidRDefault="00CC4D75" w:rsidP="003D4FB4">
      <w:pPr>
        <w:tabs>
          <w:tab w:val="left" w:pos="426"/>
        </w:tabs>
        <w:ind w:firstLine="567"/>
        <w:jc w:val="both"/>
        <w:rPr>
          <w:sz w:val="28"/>
          <w:szCs w:val="28"/>
        </w:rPr>
      </w:pPr>
      <w:r w:rsidRPr="00CC4D75">
        <w:rPr>
          <w:sz w:val="28"/>
          <w:szCs w:val="28"/>
        </w:rPr>
        <w:t>31 июля 2019 года в Детском оздоровительном центре «Ровесник» Марксовского района Саратовской области состоялось просветительское мероприятие «Детский Эко-Фест». Более трехсот детей приняло участие в танцевально-развлекательном экомарафоне, который включил в себя конкурсы, викторины, квесты на экологическую тематику, а также конкурса детского рисунка «Портрет Волги».</w:t>
      </w:r>
    </w:p>
    <w:p w:rsidR="00CC4D75" w:rsidRPr="00CC4D75" w:rsidRDefault="00CC4D75" w:rsidP="003D4FB4">
      <w:pPr>
        <w:tabs>
          <w:tab w:val="left" w:pos="426"/>
        </w:tabs>
        <w:ind w:firstLine="567"/>
        <w:jc w:val="both"/>
        <w:rPr>
          <w:sz w:val="28"/>
          <w:szCs w:val="28"/>
        </w:rPr>
      </w:pPr>
      <w:r w:rsidRPr="00CC4D75">
        <w:rPr>
          <w:sz w:val="28"/>
          <w:szCs w:val="28"/>
        </w:rPr>
        <w:t xml:space="preserve">21 сентября при участии министерства прошла акция «Всемирный День Чистоты». В рамках акции волонтеры убрали мусор в восьми локациях по Саратову и Энгельсу: Пруд Семхоз, в поселке Солнечный-2, поселок Рейник, на ул.2-я Садовая (до Горпарка),  возле бывшего детского лагеря «Ударник» в посёлке Тепличный Заводского района, в Ленинском районе, вдоль трамвайных путей 11 маршрута,  в Энгельсе  на бесплатном пляже. В этот день волонтерами были собраны пять </w:t>
      </w:r>
      <w:r w:rsidR="002E5284" w:rsidRPr="00CC4D75">
        <w:rPr>
          <w:sz w:val="28"/>
          <w:szCs w:val="28"/>
        </w:rPr>
        <w:t>КАМАЗов</w:t>
      </w:r>
      <w:r w:rsidRPr="00CC4D75">
        <w:rPr>
          <w:sz w:val="28"/>
          <w:szCs w:val="28"/>
        </w:rPr>
        <w:t xml:space="preserve"> мусора.</w:t>
      </w:r>
    </w:p>
    <w:p w:rsidR="00F00B98" w:rsidRDefault="00F00B98" w:rsidP="003D4FB4">
      <w:pPr>
        <w:tabs>
          <w:tab w:val="left" w:pos="426"/>
        </w:tabs>
        <w:ind w:firstLine="567"/>
        <w:jc w:val="both"/>
        <w:rPr>
          <w:sz w:val="28"/>
          <w:szCs w:val="28"/>
        </w:rPr>
      </w:pPr>
      <w:r w:rsidRPr="00F00B98">
        <w:rPr>
          <w:sz w:val="28"/>
          <w:szCs w:val="28"/>
        </w:rPr>
        <w:t xml:space="preserve">В октябре 2019 года на территории области </w:t>
      </w:r>
      <w:r>
        <w:rPr>
          <w:sz w:val="28"/>
          <w:szCs w:val="28"/>
        </w:rPr>
        <w:t xml:space="preserve">был дан старт </w:t>
      </w:r>
      <w:r w:rsidRPr="00F00B98">
        <w:rPr>
          <w:sz w:val="28"/>
          <w:szCs w:val="28"/>
        </w:rPr>
        <w:t>Всероссийск</w:t>
      </w:r>
      <w:r>
        <w:rPr>
          <w:sz w:val="28"/>
          <w:szCs w:val="28"/>
        </w:rPr>
        <w:t>ой</w:t>
      </w:r>
      <w:r w:rsidRPr="00F00B98">
        <w:rPr>
          <w:sz w:val="28"/>
          <w:szCs w:val="28"/>
        </w:rPr>
        <w:t xml:space="preserve"> осенн</w:t>
      </w:r>
      <w:r>
        <w:rPr>
          <w:sz w:val="28"/>
          <w:szCs w:val="28"/>
        </w:rPr>
        <w:t>ей</w:t>
      </w:r>
      <w:r w:rsidRPr="00F00B98">
        <w:rPr>
          <w:sz w:val="28"/>
          <w:szCs w:val="28"/>
        </w:rPr>
        <w:t xml:space="preserve"> акци</w:t>
      </w:r>
      <w:r>
        <w:rPr>
          <w:sz w:val="28"/>
          <w:szCs w:val="28"/>
        </w:rPr>
        <w:t>и</w:t>
      </w:r>
      <w:r w:rsidRPr="00F00B98">
        <w:rPr>
          <w:sz w:val="28"/>
          <w:szCs w:val="28"/>
        </w:rPr>
        <w:t xml:space="preserve"> «Живи, лес!». </w:t>
      </w:r>
    </w:p>
    <w:p w:rsidR="00F00B98" w:rsidRDefault="00F00B98" w:rsidP="00E371A1">
      <w:pPr>
        <w:tabs>
          <w:tab w:val="left" w:pos="426"/>
        </w:tabs>
        <w:ind w:firstLine="567"/>
        <w:jc w:val="both"/>
        <w:rPr>
          <w:sz w:val="28"/>
          <w:szCs w:val="28"/>
        </w:rPr>
      </w:pPr>
      <w:r w:rsidRPr="00CC4D75">
        <w:rPr>
          <w:sz w:val="28"/>
          <w:szCs w:val="28"/>
        </w:rPr>
        <w:t>5 октября в рамках акции «Живи, лес!» на прилегающей к аэропорту «Гагарин» территории министерством была создана зеленая зона. В мероприятии приняли участие порядка 200 человек - представители Правительства области и областной Думы, крупных предприятий и организаций, волонтеры, студенты, активисты и представители общественных объединений. Участники высадили 200 саженцев рябины, липы, березы и тополя.</w:t>
      </w:r>
    </w:p>
    <w:p w:rsidR="00F00B98" w:rsidRDefault="00F00B98" w:rsidP="00E371A1">
      <w:pPr>
        <w:tabs>
          <w:tab w:val="left" w:pos="426"/>
        </w:tabs>
        <w:ind w:firstLine="567"/>
        <w:jc w:val="both"/>
        <w:rPr>
          <w:sz w:val="28"/>
          <w:szCs w:val="28"/>
        </w:rPr>
      </w:pPr>
      <w:r w:rsidRPr="00CC4D75">
        <w:rPr>
          <w:sz w:val="28"/>
          <w:szCs w:val="28"/>
        </w:rPr>
        <w:t>Также акция «Живи, лес!» прошла в Парке Победы в Саратове</w:t>
      </w:r>
      <w:r>
        <w:rPr>
          <w:sz w:val="28"/>
          <w:szCs w:val="28"/>
        </w:rPr>
        <w:t xml:space="preserve">, на </w:t>
      </w:r>
      <w:r w:rsidR="002E5284">
        <w:rPr>
          <w:sz w:val="28"/>
          <w:szCs w:val="28"/>
        </w:rPr>
        <w:t xml:space="preserve">территории </w:t>
      </w:r>
      <w:r w:rsidR="002E5284" w:rsidRPr="00CC4D75">
        <w:rPr>
          <w:sz w:val="28"/>
          <w:szCs w:val="28"/>
        </w:rPr>
        <w:t>Детского</w:t>
      </w:r>
      <w:r w:rsidRPr="00CC4D75">
        <w:rPr>
          <w:sz w:val="28"/>
          <w:szCs w:val="28"/>
        </w:rPr>
        <w:t xml:space="preserve"> противотуберкулезного диспансера </w:t>
      </w:r>
      <w:r w:rsidR="007A52AA">
        <w:rPr>
          <w:sz w:val="28"/>
          <w:szCs w:val="28"/>
        </w:rPr>
        <w:t>-</w:t>
      </w:r>
      <w:r w:rsidRPr="00CC4D75">
        <w:rPr>
          <w:sz w:val="28"/>
          <w:szCs w:val="28"/>
        </w:rPr>
        <w:t xml:space="preserve"> там зеленую зону дополнили сотней новых саженцев каштана, липы и рябины.</w:t>
      </w:r>
    </w:p>
    <w:p w:rsidR="00CC4D75" w:rsidRDefault="00F00B98" w:rsidP="00E371A1">
      <w:pPr>
        <w:tabs>
          <w:tab w:val="left" w:pos="426"/>
        </w:tabs>
        <w:ind w:firstLine="567"/>
        <w:jc w:val="both"/>
        <w:rPr>
          <w:sz w:val="28"/>
          <w:szCs w:val="28"/>
        </w:rPr>
      </w:pPr>
      <w:r>
        <w:rPr>
          <w:sz w:val="28"/>
          <w:szCs w:val="28"/>
        </w:rPr>
        <w:t xml:space="preserve">Всего </w:t>
      </w:r>
      <w:r w:rsidR="009966A7">
        <w:rPr>
          <w:sz w:val="28"/>
          <w:szCs w:val="28"/>
        </w:rPr>
        <w:t>в</w:t>
      </w:r>
      <w:r w:rsidRPr="00F00B98">
        <w:rPr>
          <w:sz w:val="28"/>
          <w:szCs w:val="28"/>
        </w:rPr>
        <w:t xml:space="preserve"> акции приняло участие более 2 тысяч человек. В рамках данной акции высажено 866 тысяч сеянцев и саженцев древесно-кустарниковых пород, проведена очистка леса от захламленности и бытового мусора на площади </w:t>
      </w:r>
      <w:r w:rsidR="00A26C13">
        <w:rPr>
          <w:sz w:val="28"/>
          <w:szCs w:val="28"/>
        </w:rPr>
        <w:br/>
      </w:r>
      <w:r w:rsidRPr="00F00B98">
        <w:rPr>
          <w:sz w:val="28"/>
          <w:szCs w:val="28"/>
        </w:rPr>
        <w:t xml:space="preserve">25,6 га. </w:t>
      </w:r>
      <w:r w:rsidR="00CC4D75" w:rsidRPr="00CC4D75">
        <w:rPr>
          <w:sz w:val="28"/>
          <w:szCs w:val="28"/>
        </w:rPr>
        <w:t>В лесном фонде на территории Балашовского, Дьяковского, Ершовского, Красноармейского, Лысогорского, и Энгельсского лесничеств проведена очистка леса от захламленности и бытового мусора на площади 7 га. На территории Вольского, Марксовского, Новобурасского, Саратовского и Базарно-Карабулакского муниципальных районов области организованы и проведены работы по посадке древесно-кустарниковых пород на площади 2 га. В городских, школьных и поселковых парках, высажено более 1500 сеянцев и саженцев сосны, березы, рябины, клена, каштана и катальпы.</w:t>
      </w:r>
      <w:r w:rsidR="009966A7" w:rsidRPr="009966A7">
        <w:t xml:space="preserve"> </w:t>
      </w:r>
      <w:r w:rsidR="009966A7" w:rsidRPr="009966A7">
        <w:rPr>
          <w:sz w:val="28"/>
          <w:szCs w:val="28"/>
        </w:rPr>
        <w:t xml:space="preserve">Проведено 35 занятий и лекций в учебных заведениях.  Традиционно в рамках акции в общеобразовательных учреждениях </w:t>
      </w:r>
      <w:r w:rsidR="002E5284" w:rsidRPr="009966A7">
        <w:rPr>
          <w:sz w:val="28"/>
          <w:szCs w:val="28"/>
        </w:rPr>
        <w:t>проводились тематические</w:t>
      </w:r>
      <w:r w:rsidR="009966A7" w:rsidRPr="009966A7">
        <w:rPr>
          <w:sz w:val="28"/>
          <w:szCs w:val="28"/>
        </w:rPr>
        <w:t xml:space="preserve"> занятия и </w:t>
      </w:r>
      <w:r w:rsidR="002E5284" w:rsidRPr="009966A7">
        <w:rPr>
          <w:sz w:val="28"/>
          <w:szCs w:val="28"/>
        </w:rPr>
        <w:t>лекции,</w:t>
      </w:r>
      <w:r w:rsidR="009966A7" w:rsidRPr="009966A7">
        <w:rPr>
          <w:sz w:val="28"/>
          <w:szCs w:val="28"/>
        </w:rPr>
        <w:t xml:space="preserve"> способствующие распространению знаний о лесе.</w:t>
      </w:r>
    </w:p>
    <w:p w:rsidR="00CC4D75" w:rsidRPr="00CC4D75" w:rsidRDefault="00CC4D75" w:rsidP="00FD5015">
      <w:pPr>
        <w:tabs>
          <w:tab w:val="left" w:pos="426"/>
        </w:tabs>
        <w:ind w:firstLine="567"/>
        <w:jc w:val="both"/>
        <w:rPr>
          <w:sz w:val="28"/>
          <w:szCs w:val="28"/>
        </w:rPr>
      </w:pPr>
      <w:r w:rsidRPr="00CC4D75">
        <w:rPr>
          <w:sz w:val="28"/>
          <w:szCs w:val="28"/>
        </w:rPr>
        <w:t>В рамках мероприятия «Экологическое образование, просвещение и развитие экологического движения» Государственной программы Саратовской области «Охрана окружающей среды, воспроизводство и рациональное использование природных ресурсов Саратовской области» в 2019 году:</w:t>
      </w:r>
    </w:p>
    <w:p w:rsidR="00CC4D75" w:rsidRPr="00CC4D75" w:rsidRDefault="00CC4D75" w:rsidP="00FD5015">
      <w:pPr>
        <w:tabs>
          <w:tab w:val="left" w:pos="426"/>
        </w:tabs>
        <w:ind w:firstLine="567"/>
        <w:jc w:val="both"/>
        <w:rPr>
          <w:sz w:val="28"/>
          <w:szCs w:val="28"/>
        </w:rPr>
      </w:pPr>
      <w:r w:rsidRPr="00CC4D75">
        <w:rPr>
          <w:sz w:val="28"/>
          <w:szCs w:val="28"/>
        </w:rPr>
        <w:t xml:space="preserve">- изготовлено 16 баннеров по экологической тематике, издан иллюстрированный сборник </w:t>
      </w:r>
      <w:r w:rsidR="00577EA5">
        <w:rPr>
          <w:sz w:val="28"/>
          <w:szCs w:val="28"/>
        </w:rPr>
        <w:t xml:space="preserve">и набор открыток </w:t>
      </w:r>
      <w:r w:rsidRPr="00CC4D75">
        <w:rPr>
          <w:sz w:val="28"/>
          <w:szCs w:val="28"/>
        </w:rPr>
        <w:t>«Особо охраняемые природные территории», памятки экологического поведения, информационные буклеты об особо охраняемых природных территориях Саратовской области и т.д.;</w:t>
      </w:r>
    </w:p>
    <w:p w:rsidR="00CC4D75" w:rsidRPr="00CC4D75" w:rsidRDefault="00CC4D75" w:rsidP="00577EA5">
      <w:pPr>
        <w:tabs>
          <w:tab w:val="left" w:pos="426"/>
        </w:tabs>
        <w:ind w:firstLine="567"/>
        <w:jc w:val="both"/>
        <w:rPr>
          <w:sz w:val="28"/>
          <w:szCs w:val="28"/>
        </w:rPr>
      </w:pPr>
      <w:r w:rsidRPr="00CC4D75">
        <w:rPr>
          <w:sz w:val="28"/>
          <w:szCs w:val="28"/>
        </w:rPr>
        <w:t xml:space="preserve">- проведены эколого-просветительские мероприятия с детьми в Марксовском, Саратовском, Хвалынском муниципальных районах области. </w:t>
      </w:r>
    </w:p>
    <w:p w:rsidR="00CC4D75" w:rsidRPr="00CC4D75" w:rsidRDefault="00CC4D75" w:rsidP="00577EA5">
      <w:pPr>
        <w:tabs>
          <w:tab w:val="left" w:pos="426"/>
        </w:tabs>
        <w:ind w:firstLine="567"/>
        <w:jc w:val="both"/>
        <w:rPr>
          <w:sz w:val="28"/>
          <w:szCs w:val="28"/>
        </w:rPr>
      </w:pPr>
      <w:r w:rsidRPr="00CC4D75">
        <w:rPr>
          <w:sz w:val="28"/>
          <w:szCs w:val="28"/>
        </w:rPr>
        <w:t xml:space="preserve">Экологическое просвещение и обеспечение экологической информацией населения Саратовской области в СМИ также занимает существенное место в работе министерства. </w:t>
      </w:r>
    </w:p>
    <w:p w:rsidR="005C2543" w:rsidRDefault="00E07C69" w:rsidP="00577EA5">
      <w:pPr>
        <w:tabs>
          <w:tab w:val="left" w:pos="426"/>
        </w:tabs>
        <w:ind w:firstLine="567"/>
        <w:jc w:val="both"/>
        <w:rPr>
          <w:sz w:val="28"/>
          <w:szCs w:val="28"/>
        </w:rPr>
      </w:pPr>
      <w:r w:rsidRPr="00E07C69">
        <w:rPr>
          <w:sz w:val="28"/>
          <w:szCs w:val="28"/>
        </w:rPr>
        <w:t>Для объективного донесения до граждан тематической профессиональной информации посредством прямого общения с представителями региональной прессы было организовано 11 пресс-выездов, 2 пресс-конференции, 2 брифинга и 3 круглых стола в СМИ. Кроме того, в течение года прошло 12 открытых тематических мероприятий. Руководителем министерства было дано 6 интервью.</w:t>
      </w:r>
      <w:r w:rsidR="005C2543">
        <w:rPr>
          <w:sz w:val="28"/>
          <w:szCs w:val="28"/>
        </w:rPr>
        <w:t xml:space="preserve"> </w:t>
      </w:r>
    </w:p>
    <w:p w:rsidR="00E07C69" w:rsidRPr="00E07C69" w:rsidRDefault="00E07C69" w:rsidP="00577EA5">
      <w:pPr>
        <w:tabs>
          <w:tab w:val="left" w:pos="426"/>
        </w:tabs>
        <w:ind w:firstLine="567"/>
        <w:jc w:val="both"/>
        <w:rPr>
          <w:sz w:val="28"/>
          <w:szCs w:val="28"/>
        </w:rPr>
      </w:pPr>
      <w:r w:rsidRPr="00E07C69">
        <w:rPr>
          <w:sz w:val="28"/>
          <w:szCs w:val="28"/>
        </w:rPr>
        <w:t xml:space="preserve">В 2019 году в региональных и федеральных </w:t>
      </w:r>
      <w:r>
        <w:rPr>
          <w:sz w:val="28"/>
          <w:szCs w:val="28"/>
        </w:rPr>
        <w:t>СМИ</w:t>
      </w:r>
      <w:r w:rsidRPr="00E07C69">
        <w:rPr>
          <w:sz w:val="28"/>
          <w:szCs w:val="28"/>
        </w:rPr>
        <w:t xml:space="preserve"> было опубликовано порядка 800 информационных сообщений экологической направленности и о деятельности министерства. В печатных СМИ вышло 78 публикаций и 43 сюжета в эфире телеканалов. В целях оперативного донесения до граждан актуальной информации представителям СМИ было предост</w:t>
      </w:r>
      <w:r w:rsidR="005C2543">
        <w:rPr>
          <w:sz w:val="28"/>
          <w:szCs w:val="28"/>
        </w:rPr>
        <w:t xml:space="preserve">авлено более 100 комментариев. </w:t>
      </w:r>
      <w:r w:rsidRPr="00E07C69">
        <w:rPr>
          <w:sz w:val="28"/>
          <w:szCs w:val="28"/>
        </w:rPr>
        <w:t xml:space="preserve">В целях информированности населения об экологической ситуации и деятельности ведомства на сайте министерства было размещено более 150 пресс-релиза и сообщения информационного </w:t>
      </w:r>
      <w:r w:rsidR="005C2543">
        <w:rPr>
          <w:sz w:val="28"/>
          <w:szCs w:val="28"/>
        </w:rPr>
        <w:t xml:space="preserve">и пропагандистского характера. </w:t>
      </w:r>
    </w:p>
    <w:p w:rsidR="00CC4D75" w:rsidRPr="00CC4D75" w:rsidRDefault="00CC4D75" w:rsidP="00577EA5">
      <w:pPr>
        <w:tabs>
          <w:tab w:val="left" w:pos="426"/>
        </w:tabs>
        <w:ind w:firstLine="567"/>
        <w:jc w:val="both"/>
        <w:rPr>
          <w:sz w:val="28"/>
          <w:szCs w:val="28"/>
        </w:rPr>
      </w:pPr>
      <w:r w:rsidRPr="00CC4D75">
        <w:rPr>
          <w:sz w:val="28"/>
          <w:szCs w:val="28"/>
        </w:rPr>
        <w:t>Кроме того, в рабочем режиме автоматической системы мониторинга и анализа СМИ и соцмедиа «Медиалогия» в программе «Инцидент» ведется постоянная информационно-разъяснительная работа с жителями области. В общей сложности, в период работы программы рассмотрено порядка 8</w:t>
      </w:r>
      <w:r w:rsidR="00010B0E">
        <w:rPr>
          <w:sz w:val="28"/>
          <w:szCs w:val="28"/>
        </w:rPr>
        <w:t>4</w:t>
      </w:r>
      <w:r w:rsidRPr="00CC4D75">
        <w:rPr>
          <w:sz w:val="28"/>
          <w:szCs w:val="28"/>
        </w:rPr>
        <w:t xml:space="preserve">0 инцидентов. </w:t>
      </w:r>
    </w:p>
    <w:p w:rsidR="00CC4D75" w:rsidRPr="00CC4D75" w:rsidRDefault="00CC4D75" w:rsidP="008A2373">
      <w:pPr>
        <w:tabs>
          <w:tab w:val="left" w:pos="426"/>
        </w:tabs>
        <w:ind w:firstLine="567"/>
        <w:jc w:val="both"/>
        <w:rPr>
          <w:sz w:val="28"/>
          <w:szCs w:val="28"/>
        </w:rPr>
      </w:pPr>
      <w:r w:rsidRPr="00CC4D75">
        <w:rPr>
          <w:sz w:val="28"/>
          <w:szCs w:val="28"/>
        </w:rPr>
        <w:t>В целях экологического просвещения и информирования населения области министерством также осуществляется выпуск ежегодного Доклада о состоянии и об охране окружающей среды Саратовской области, целью которого является обеспечение населения области объективной, достоверной информацией о качестве окружающей среды, состоянии природных ресурсов и их изменении в результате хозяйственной деятельности человека. Издание адресуется широкому кругу читателей, рассылается в библиотеки области. Электронная версия доклада размещается на сайте министерства на общее обозрение.</w:t>
      </w:r>
    </w:p>
    <w:p w:rsidR="00CC4D75" w:rsidRPr="00CC4D75" w:rsidRDefault="00CC4D75" w:rsidP="008A2373">
      <w:pPr>
        <w:tabs>
          <w:tab w:val="left" w:pos="426"/>
        </w:tabs>
        <w:ind w:firstLine="567"/>
        <w:jc w:val="both"/>
        <w:rPr>
          <w:sz w:val="28"/>
          <w:szCs w:val="28"/>
        </w:rPr>
      </w:pPr>
      <w:r w:rsidRPr="00CC4D75">
        <w:rPr>
          <w:sz w:val="28"/>
          <w:szCs w:val="28"/>
        </w:rPr>
        <w:t xml:space="preserve">Для проведения различных акций и открытых уроков министерство активно привлекает экологические организации, а также общественных деятелей. </w:t>
      </w:r>
    </w:p>
    <w:p w:rsidR="00CC4D75" w:rsidRPr="00CC4D75" w:rsidRDefault="00CC4D75" w:rsidP="008A2373">
      <w:pPr>
        <w:tabs>
          <w:tab w:val="left" w:pos="426"/>
        </w:tabs>
        <w:ind w:firstLine="567"/>
        <w:jc w:val="both"/>
        <w:rPr>
          <w:sz w:val="28"/>
          <w:szCs w:val="28"/>
        </w:rPr>
      </w:pPr>
      <w:r w:rsidRPr="00CC4D75">
        <w:rPr>
          <w:sz w:val="28"/>
          <w:szCs w:val="28"/>
        </w:rPr>
        <w:t xml:space="preserve">В рамках взаимодействия государства и общества, реализован механизм учета общественного мнения при принятии государственными органами решений. Таким органом является Общественный совет при министерстве природных ресурсов и экологии Саратовской области. В состав обновленного Общественного совета вошли представители региональных некоммерческих организаций и научного сообщества. В </w:t>
      </w:r>
      <w:r w:rsidR="008E0D61">
        <w:rPr>
          <w:sz w:val="28"/>
          <w:szCs w:val="28"/>
        </w:rPr>
        <w:t>2019</w:t>
      </w:r>
      <w:r w:rsidRPr="00CC4D75">
        <w:rPr>
          <w:sz w:val="28"/>
          <w:szCs w:val="28"/>
        </w:rPr>
        <w:t xml:space="preserve"> году уже состоялось 7 заседаний Совета, на которых были рассмотрены вопросы проведения контрольно-надзорной деятельности министерства, о ходе реализации перехода на новую систему обращения с ТКО на территории области, о выполнении национального проекта Экология и другие значимые вопросы. </w:t>
      </w:r>
    </w:p>
    <w:p w:rsidR="00CC4D75" w:rsidRPr="00CC4D75" w:rsidRDefault="00CC4D75" w:rsidP="008A2373">
      <w:pPr>
        <w:tabs>
          <w:tab w:val="left" w:pos="426"/>
        </w:tabs>
        <w:ind w:firstLine="567"/>
        <w:jc w:val="both"/>
        <w:rPr>
          <w:sz w:val="28"/>
          <w:szCs w:val="28"/>
        </w:rPr>
      </w:pPr>
      <w:r w:rsidRPr="00CC4D75">
        <w:rPr>
          <w:sz w:val="28"/>
          <w:szCs w:val="28"/>
        </w:rPr>
        <w:t>В рамках программных мероприятий на территории области организована работа 29 школьных лесничеств, в них задействовано 505 человек в возрасте от 12 до 15 лет. Непосредственное взаимодействие со школьниками осуществляют 25 главных лесничих области, которые в течение всего учебного года проводят открытые тематические уроки, организуют конкурсы на лучшее школьное лесничество. Основными видами деятельности школьных лесничеств являются сбор семян, изготовление и развешивание скворечников, посадка деревьев на территории населенных пунктов, ведение природоохранной и противопожарной пропаганды.</w:t>
      </w:r>
    </w:p>
    <w:p w:rsidR="00CC4D75" w:rsidRPr="00CC4D75" w:rsidRDefault="009966A7" w:rsidP="00382B08">
      <w:pPr>
        <w:tabs>
          <w:tab w:val="left" w:pos="426"/>
        </w:tabs>
        <w:ind w:firstLine="567"/>
        <w:jc w:val="both"/>
        <w:rPr>
          <w:sz w:val="28"/>
          <w:szCs w:val="28"/>
        </w:rPr>
      </w:pPr>
      <w:r>
        <w:rPr>
          <w:sz w:val="28"/>
          <w:szCs w:val="28"/>
        </w:rPr>
        <w:t xml:space="preserve">В рамках реализации непрерывного экологического образования министерством разработан и утвержден </w:t>
      </w:r>
      <w:r w:rsidR="00CC4D75" w:rsidRPr="00CC4D75">
        <w:rPr>
          <w:sz w:val="28"/>
          <w:szCs w:val="28"/>
        </w:rPr>
        <w:t xml:space="preserve">«План основных экологических мероприятий на 2020 год» </w:t>
      </w:r>
      <w:r>
        <w:rPr>
          <w:sz w:val="28"/>
          <w:szCs w:val="28"/>
        </w:rPr>
        <w:t>предусматривающий</w:t>
      </w:r>
      <w:r w:rsidR="00CC4D75" w:rsidRPr="00CC4D75">
        <w:rPr>
          <w:sz w:val="28"/>
          <w:szCs w:val="28"/>
        </w:rPr>
        <w:t>:</w:t>
      </w:r>
    </w:p>
    <w:p w:rsidR="00CC4D75" w:rsidRPr="00CC4D75" w:rsidRDefault="00CC4D75" w:rsidP="00CC4D75">
      <w:pPr>
        <w:tabs>
          <w:tab w:val="left" w:pos="426"/>
        </w:tabs>
        <w:ind w:firstLine="426"/>
        <w:jc w:val="both"/>
        <w:rPr>
          <w:sz w:val="28"/>
          <w:szCs w:val="28"/>
        </w:rPr>
      </w:pPr>
      <w:r w:rsidRPr="00CC4D75">
        <w:rPr>
          <w:sz w:val="28"/>
          <w:szCs w:val="28"/>
        </w:rPr>
        <w:t>-  проведение экологических акций и субботников;</w:t>
      </w:r>
    </w:p>
    <w:p w:rsidR="00CC4D75" w:rsidRPr="00CC4D75" w:rsidRDefault="00CC4D75" w:rsidP="00CC4D75">
      <w:pPr>
        <w:tabs>
          <w:tab w:val="left" w:pos="426"/>
        </w:tabs>
        <w:ind w:firstLine="426"/>
        <w:jc w:val="both"/>
        <w:rPr>
          <w:sz w:val="28"/>
          <w:szCs w:val="28"/>
        </w:rPr>
      </w:pPr>
      <w:r w:rsidRPr="00CC4D75">
        <w:rPr>
          <w:sz w:val="28"/>
          <w:szCs w:val="28"/>
        </w:rPr>
        <w:t>- проведение эко-просветительских и образовательных проектов;</w:t>
      </w:r>
    </w:p>
    <w:p w:rsidR="00CC4D75" w:rsidRDefault="00CC4D75" w:rsidP="00CC4D75">
      <w:pPr>
        <w:tabs>
          <w:tab w:val="left" w:pos="426"/>
        </w:tabs>
        <w:ind w:firstLine="426"/>
        <w:jc w:val="both"/>
        <w:rPr>
          <w:sz w:val="28"/>
          <w:szCs w:val="28"/>
        </w:rPr>
      </w:pPr>
      <w:r w:rsidRPr="00CC4D75">
        <w:rPr>
          <w:sz w:val="28"/>
          <w:szCs w:val="28"/>
        </w:rPr>
        <w:t xml:space="preserve">- </w:t>
      </w:r>
      <w:r w:rsidR="009966A7">
        <w:rPr>
          <w:sz w:val="28"/>
          <w:szCs w:val="28"/>
        </w:rPr>
        <w:t xml:space="preserve">издание </w:t>
      </w:r>
      <w:r w:rsidRPr="00CC4D75">
        <w:rPr>
          <w:sz w:val="28"/>
          <w:szCs w:val="28"/>
        </w:rPr>
        <w:t>литературы экологической направленности, в том числе Красной книги Саратовской области и календаря «Особо охраняемые природные территории Саратовской области».</w:t>
      </w:r>
    </w:p>
    <w:p w:rsidR="00CC4D75" w:rsidRDefault="00CC4D75" w:rsidP="00CC4D75">
      <w:pPr>
        <w:tabs>
          <w:tab w:val="left" w:pos="426"/>
        </w:tabs>
        <w:ind w:firstLine="426"/>
        <w:jc w:val="both"/>
        <w:rPr>
          <w:sz w:val="28"/>
          <w:szCs w:val="28"/>
        </w:rPr>
      </w:pPr>
    </w:p>
    <w:p w:rsidR="00CC4D75" w:rsidRDefault="00CC4D75" w:rsidP="00CC4D75">
      <w:pPr>
        <w:tabs>
          <w:tab w:val="left" w:pos="426"/>
        </w:tabs>
        <w:ind w:firstLine="426"/>
        <w:jc w:val="both"/>
        <w:rPr>
          <w:sz w:val="28"/>
          <w:szCs w:val="28"/>
        </w:rPr>
      </w:pPr>
    </w:p>
    <w:sectPr w:rsidR="00CC4D75" w:rsidSect="009F5B8B">
      <w:footerReference w:type="even" r:id="rId7"/>
      <w:pgSz w:w="11906" w:h="16838"/>
      <w:pgMar w:top="993" w:right="991" w:bottom="851" w:left="1276" w:header="0"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F6" w:rsidRDefault="001201F6">
      <w:r>
        <w:separator/>
      </w:r>
    </w:p>
  </w:endnote>
  <w:endnote w:type="continuationSeparator" w:id="0">
    <w:p w:rsidR="001201F6" w:rsidRDefault="0012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6E" w:rsidRDefault="0014066E" w:rsidP="00D63FBC">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63FBC" w:rsidRDefault="00D63FBC" w:rsidP="0014066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F6" w:rsidRDefault="001201F6">
      <w:r>
        <w:separator/>
      </w:r>
    </w:p>
  </w:footnote>
  <w:footnote w:type="continuationSeparator" w:id="0">
    <w:p w:rsidR="001201F6" w:rsidRDefault="0012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39D"/>
    <w:rsid w:val="0000636A"/>
    <w:rsid w:val="00010B0E"/>
    <w:rsid w:val="00027B7F"/>
    <w:rsid w:val="00053CCF"/>
    <w:rsid w:val="00054206"/>
    <w:rsid w:val="00060E51"/>
    <w:rsid w:val="0006700A"/>
    <w:rsid w:val="000774A9"/>
    <w:rsid w:val="00086737"/>
    <w:rsid w:val="00086DFC"/>
    <w:rsid w:val="000976FF"/>
    <w:rsid w:val="000C7742"/>
    <w:rsid w:val="000E62ED"/>
    <w:rsid w:val="000F0AAF"/>
    <w:rsid w:val="000F5CAA"/>
    <w:rsid w:val="000F5ED2"/>
    <w:rsid w:val="00110533"/>
    <w:rsid w:val="001201F6"/>
    <w:rsid w:val="00125188"/>
    <w:rsid w:val="0013633E"/>
    <w:rsid w:val="0014066E"/>
    <w:rsid w:val="00141546"/>
    <w:rsid w:val="00151E21"/>
    <w:rsid w:val="00176603"/>
    <w:rsid w:val="00197FD9"/>
    <w:rsid w:val="001A3779"/>
    <w:rsid w:val="001A72FD"/>
    <w:rsid w:val="001B74A5"/>
    <w:rsid w:val="001C35B7"/>
    <w:rsid w:val="001D2CD1"/>
    <w:rsid w:val="001D44A0"/>
    <w:rsid w:val="001E2267"/>
    <w:rsid w:val="002011EC"/>
    <w:rsid w:val="00202D09"/>
    <w:rsid w:val="002067D4"/>
    <w:rsid w:val="00212980"/>
    <w:rsid w:val="00221BC7"/>
    <w:rsid w:val="002239E1"/>
    <w:rsid w:val="00244348"/>
    <w:rsid w:val="002560DF"/>
    <w:rsid w:val="00270D98"/>
    <w:rsid w:val="00296744"/>
    <w:rsid w:val="0029693F"/>
    <w:rsid w:val="002A0028"/>
    <w:rsid w:val="002A48A3"/>
    <w:rsid w:val="002C61D2"/>
    <w:rsid w:val="002C6C9E"/>
    <w:rsid w:val="002E5284"/>
    <w:rsid w:val="002E69AF"/>
    <w:rsid w:val="00316DEF"/>
    <w:rsid w:val="00322292"/>
    <w:rsid w:val="00323C07"/>
    <w:rsid w:val="00342912"/>
    <w:rsid w:val="003600A5"/>
    <w:rsid w:val="00360E73"/>
    <w:rsid w:val="00361AA9"/>
    <w:rsid w:val="00367457"/>
    <w:rsid w:val="003711A2"/>
    <w:rsid w:val="00380E1E"/>
    <w:rsid w:val="00382B08"/>
    <w:rsid w:val="0038569E"/>
    <w:rsid w:val="00393FF1"/>
    <w:rsid w:val="003A517C"/>
    <w:rsid w:val="003B5641"/>
    <w:rsid w:val="003B686C"/>
    <w:rsid w:val="003B697F"/>
    <w:rsid w:val="003C42DD"/>
    <w:rsid w:val="003C6E0F"/>
    <w:rsid w:val="003D4FB4"/>
    <w:rsid w:val="003E39FC"/>
    <w:rsid w:val="003F3108"/>
    <w:rsid w:val="00400AE9"/>
    <w:rsid w:val="004072A4"/>
    <w:rsid w:val="00407912"/>
    <w:rsid w:val="00413CF1"/>
    <w:rsid w:val="00427215"/>
    <w:rsid w:val="00445054"/>
    <w:rsid w:val="004470D7"/>
    <w:rsid w:val="004619CF"/>
    <w:rsid w:val="00461D76"/>
    <w:rsid w:val="00492F8D"/>
    <w:rsid w:val="004B0BE1"/>
    <w:rsid w:val="004B7642"/>
    <w:rsid w:val="004D4951"/>
    <w:rsid w:val="004E5311"/>
    <w:rsid w:val="004E6ACC"/>
    <w:rsid w:val="00515D5D"/>
    <w:rsid w:val="00524A88"/>
    <w:rsid w:val="005327B5"/>
    <w:rsid w:val="00535690"/>
    <w:rsid w:val="00537601"/>
    <w:rsid w:val="005463B3"/>
    <w:rsid w:val="005503C1"/>
    <w:rsid w:val="00557502"/>
    <w:rsid w:val="005628F7"/>
    <w:rsid w:val="005707C1"/>
    <w:rsid w:val="00572C9E"/>
    <w:rsid w:val="00577EA5"/>
    <w:rsid w:val="005A2B7E"/>
    <w:rsid w:val="005A2E90"/>
    <w:rsid w:val="005A56FC"/>
    <w:rsid w:val="005B2022"/>
    <w:rsid w:val="005B63DC"/>
    <w:rsid w:val="005C2543"/>
    <w:rsid w:val="005E01E8"/>
    <w:rsid w:val="005F4818"/>
    <w:rsid w:val="005F7D3D"/>
    <w:rsid w:val="0060312C"/>
    <w:rsid w:val="00611F78"/>
    <w:rsid w:val="0063033A"/>
    <w:rsid w:val="00634DBB"/>
    <w:rsid w:val="00650F76"/>
    <w:rsid w:val="00663A6C"/>
    <w:rsid w:val="00686890"/>
    <w:rsid w:val="00693A0D"/>
    <w:rsid w:val="006B00A3"/>
    <w:rsid w:val="006B380C"/>
    <w:rsid w:val="006C2BD3"/>
    <w:rsid w:val="006D179F"/>
    <w:rsid w:val="006E1C06"/>
    <w:rsid w:val="006E6316"/>
    <w:rsid w:val="007021F5"/>
    <w:rsid w:val="0073719B"/>
    <w:rsid w:val="007375C8"/>
    <w:rsid w:val="007704DB"/>
    <w:rsid w:val="007746F7"/>
    <w:rsid w:val="0078648F"/>
    <w:rsid w:val="00786E86"/>
    <w:rsid w:val="00795DD6"/>
    <w:rsid w:val="007A52AA"/>
    <w:rsid w:val="007F6828"/>
    <w:rsid w:val="00804B3F"/>
    <w:rsid w:val="0081041F"/>
    <w:rsid w:val="00821A80"/>
    <w:rsid w:val="008239CC"/>
    <w:rsid w:val="00833E05"/>
    <w:rsid w:val="00836784"/>
    <w:rsid w:val="00837BCA"/>
    <w:rsid w:val="00853C2B"/>
    <w:rsid w:val="008542B7"/>
    <w:rsid w:val="00862716"/>
    <w:rsid w:val="008719AC"/>
    <w:rsid w:val="00875FF0"/>
    <w:rsid w:val="0088092E"/>
    <w:rsid w:val="00880B6B"/>
    <w:rsid w:val="00885B77"/>
    <w:rsid w:val="0088793D"/>
    <w:rsid w:val="00891D56"/>
    <w:rsid w:val="00893C86"/>
    <w:rsid w:val="008941C3"/>
    <w:rsid w:val="00895A28"/>
    <w:rsid w:val="008A2373"/>
    <w:rsid w:val="008B166A"/>
    <w:rsid w:val="008B6752"/>
    <w:rsid w:val="008C109D"/>
    <w:rsid w:val="008E0D61"/>
    <w:rsid w:val="008E5995"/>
    <w:rsid w:val="00912B50"/>
    <w:rsid w:val="009370F2"/>
    <w:rsid w:val="00982379"/>
    <w:rsid w:val="00983E3B"/>
    <w:rsid w:val="00985841"/>
    <w:rsid w:val="00992F12"/>
    <w:rsid w:val="009966A7"/>
    <w:rsid w:val="009B192F"/>
    <w:rsid w:val="009C5A08"/>
    <w:rsid w:val="009C68B3"/>
    <w:rsid w:val="009C691B"/>
    <w:rsid w:val="009D7067"/>
    <w:rsid w:val="009F37CA"/>
    <w:rsid w:val="009F5B8B"/>
    <w:rsid w:val="00A02929"/>
    <w:rsid w:val="00A23E45"/>
    <w:rsid w:val="00A2651B"/>
    <w:rsid w:val="00A26C13"/>
    <w:rsid w:val="00A32396"/>
    <w:rsid w:val="00A474E6"/>
    <w:rsid w:val="00A60F4F"/>
    <w:rsid w:val="00A67E00"/>
    <w:rsid w:val="00A70181"/>
    <w:rsid w:val="00A762B2"/>
    <w:rsid w:val="00A83401"/>
    <w:rsid w:val="00A853D5"/>
    <w:rsid w:val="00A93727"/>
    <w:rsid w:val="00AA1FAC"/>
    <w:rsid w:val="00AB6419"/>
    <w:rsid w:val="00AD6D73"/>
    <w:rsid w:val="00AD750F"/>
    <w:rsid w:val="00AE3271"/>
    <w:rsid w:val="00B019D1"/>
    <w:rsid w:val="00B16212"/>
    <w:rsid w:val="00B36ED6"/>
    <w:rsid w:val="00B46D8E"/>
    <w:rsid w:val="00B656D0"/>
    <w:rsid w:val="00B7119C"/>
    <w:rsid w:val="00B7429F"/>
    <w:rsid w:val="00B777F4"/>
    <w:rsid w:val="00B84E4E"/>
    <w:rsid w:val="00B90081"/>
    <w:rsid w:val="00B92743"/>
    <w:rsid w:val="00B95A23"/>
    <w:rsid w:val="00B97F42"/>
    <w:rsid w:val="00BA2F32"/>
    <w:rsid w:val="00BC0889"/>
    <w:rsid w:val="00BC0B87"/>
    <w:rsid w:val="00BC4979"/>
    <w:rsid w:val="00BE030F"/>
    <w:rsid w:val="00BE5404"/>
    <w:rsid w:val="00BF1242"/>
    <w:rsid w:val="00BF4C18"/>
    <w:rsid w:val="00C02A9F"/>
    <w:rsid w:val="00C05FB4"/>
    <w:rsid w:val="00C258F2"/>
    <w:rsid w:val="00C508EB"/>
    <w:rsid w:val="00C53744"/>
    <w:rsid w:val="00C64FD5"/>
    <w:rsid w:val="00C659A5"/>
    <w:rsid w:val="00C708B2"/>
    <w:rsid w:val="00CB04E9"/>
    <w:rsid w:val="00CB27BF"/>
    <w:rsid w:val="00CC100B"/>
    <w:rsid w:val="00CC4D75"/>
    <w:rsid w:val="00CD3CD1"/>
    <w:rsid w:val="00CE0C55"/>
    <w:rsid w:val="00CE36D9"/>
    <w:rsid w:val="00CE7C95"/>
    <w:rsid w:val="00CF08EB"/>
    <w:rsid w:val="00CF1BE3"/>
    <w:rsid w:val="00D222B9"/>
    <w:rsid w:val="00D510FD"/>
    <w:rsid w:val="00D53A73"/>
    <w:rsid w:val="00D63FBC"/>
    <w:rsid w:val="00D67726"/>
    <w:rsid w:val="00D752B7"/>
    <w:rsid w:val="00D947E4"/>
    <w:rsid w:val="00DB71E3"/>
    <w:rsid w:val="00DC2F99"/>
    <w:rsid w:val="00DC5119"/>
    <w:rsid w:val="00DD4933"/>
    <w:rsid w:val="00DE0B02"/>
    <w:rsid w:val="00E07C69"/>
    <w:rsid w:val="00E14B7C"/>
    <w:rsid w:val="00E163C5"/>
    <w:rsid w:val="00E32761"/>
    <w:rsid w:val="00E371A1"/>
    <w:rsid w:val="00E4204B"/>
    <w:rsid w:val="00E563C3"/>
    <w:rsid w:val="00E60AF2"/>
    <w:rsid w:val="00E75CDF"/>
    <w:rsid w:val="00E94D5D"/>
    <w:rsid w:val="00EA1707"/>
    <w:rsid w:val="00EA376F"/>
    <w:rsid w:val="00EA4FD5"/>
    <w:rsid w:val="00EC22EA"/>
    <w:rsid w:val="00EC7EE7"/>
    <w:rsid w:val="00ED4AFD"/>
    <w:rsid w:val="00ED778B"/>
    <w:rsid w:val="00EF60D6"/>
    <w:rsid w:val="00F00B98"/>
    <w:rsid w:val="00F048DC"/>
    <w:rsid w:val="00F05BE7"/>
    <w:rsid w:val="00F074FB"/>
    <w:rsid w:val="00F12637"/>
    <w:rsid w:val="00F14B0E"/>
    <w:rsid w:val="00F15ED4"/>
    <w:rsid w:val="00F2299E"/>
    <w:rsid w:val="00F26374"/>
    <w:rsid w:val="00F31B33"/>
    <w:rsid w:val="00F4139D"/>
    <w:rsid w:val="00F43347"/>
    <w:rsid w:val="00F5246B"/>
    <w:rsid w:val="00F5583C"/>
    <w:rsid w:val="00F70EE7"/>
    <w:rsid w:val="00F73475"/>
    <w:rsid w:val="00F74785"/>
    <w:rsid w:val="00F836C6"/>
    <w:rsid w:val="00F848E1"/>
    <w:rsid w:val="00F909AF"/>
    <w:rsid w:val="00F91865"/>
    <w:rsid w:val="00FC2D26"/>
    <w:rsid w:val="00FC61C3"/>
    <w:rsid w:val="00FD5015"/>
    <w:rsid w:val="00FD5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шрифт абзаца2"/>
  </w:style>
  <w:style w:type="character" w:customStyle="1" w:styleId="WW8Num1z0">
    <w:name w:val="WW8Num1z0"/>
    <w:rPr>
      <w:rFonts w:hint="default"/>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val="0"/>
      <w:i w:val="0"/>
      <w:color w:val="auto"/>
      <w:u w:val="none"/>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customStyle="1" w:styleId="HeaderChar1">
    <w:name w:val="Header Char1"/>
    <w:rPr>
      <w:sz w:val="24"/>
      <w:szCs w:val="24"/>
      <w:lang w:val="ru-RU" w:eastAsia="ar-SA" w:bidi="ar-SA"/>
    </w:rPr>
  </w:style>
  <w:style w:type="character" w:customStyle="1" w:styleId="BodyTextChar1">
    <w:name w:val="Body Text Char1"/>
    <w:rPr>
      <w:sz w:val="24"/>
      <w:szCs w:val="24"/>
      <w:lang w:val="ru-RU" w:eastAsia="ar-SA" w:bidi="ar-SA"/>
    </w:rPr>
  </w:style>
  <w:style w:type="character" w:customStyle="1" w:styleId="4">
    <w:name w:val=" Знак Знак4"/>
    <w:rPr>
      <w:lang w:val="ru-RU" w:eastAsia="ar-SA" w:bidi="ar-SA"/>
    </w:rPr>
  </w:style>
  <w:style w:type="character" w:customStyle="1" w:styleId="HeaderChar">
    <w:name w:val="Header Char"/>
    <w:rPr>
      <w:lang w:val="ru-RU" w:eastAsia="ar-SA" w:bidi="ar-SA"/>
    </w:rPr>
  </w:style>
  <w:style w:type="character" w:styleId="a3">
    <w:name w:val="page number"/>
    <w:basedOn w:val="1"/>
  </w:style>
  <w:style w:type="character" w:customStyle="1" w:styleId="20">
    <w:name w:val=" Знак Знак2"/>
    <w:rPr>
      <w:sz w:val="28"/>
      <w:szCs w:val="24"/>
      <w:lang w:val="ru-RU" w:eastAsia="ar-SA" w:bidi="ar-SA"/>
    </w:rPr>
  </w:style>
  <w:style w:type="character" w:customStyle="1" w:styleId="10">
    <w:name w:val=" Знак Знак1"/>
    <w:rPr>
      <w:sz w:val="28"/>
    </w:rPr>
  </w:style>
  <w:style w:type="paragraph" w:styleId="a4">
    <w:name w:val="Заголовок"/>
    <w:basedOn w:val="a"/>
    <w:next w:val="a5"/>
    <w:pPr>
      <w:keepNext/>
      <w:spacing w:before="240" w:after="120"/>
    </w:pPr>
    <w:rPr>
      <w:rFonts w:ascii="Arial" w:eastAsia="Microsoft YaHei" w:hAnsi="Arial"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customStyle="1" w:styleId="21">
    <w:name w:val="Название2"/>
    <w:basedOn w:val="a"/>
    <w:pPr>
      <w:suppressLineNumbers/>
      <w:spacing w:before="120" w:after="120"/>
    </w:pPr>
    <w:rPr>
      <w:rFonts w:cs="Lucida Sans"/>
      <w:i/>
      <w:iCs/>
    </w:rPr>
  </w:style>
  <w:style w:type="paragraph" w:customStyle="1" w:styleId="22">
    <w:name w:val="Указатель2"/>
    <w:basedOn w:val="a"/>
    <w:pPr>
      <w:suppressLineNumbers/>
    </w:pPr>
    <w:rPr>
      <w:rFonts w:cs="Lucida Sans"/>
    </w:rPr>
  </w:style>
  <w:style w:type="paragraph" w:customStyle="1" w:styleId="11">
    <w:name w:val="Название1"/>
    <w:basedOn w:val="a"/>
    <w:pPr>
      <w:suppressLineNumbers/>
      <w:spacing w:before="120" w:after="120"/>
    </w:pPr>
    <w:rPr>
      <w:rFonts w:cs="Lucida Sans"/>
      <w:i/>
      <w:iCs/>
    </w:rPr>
  </w:style>
  <w:style w:type="paragraph" w:customStyle="1" w:styleId="12">
    <w:name w:val="Указатель1"/>
    <w:basedOn w:val="a"/>
    <w:pPr>
      <w:suppressLineNumbers/>
    </w:pPr>
    <w:rPr>
      <w:rFonts w:cs="Lucida Sans"/>
    </w:rPr>
  </w:style>
  <w:style w:type="paragraph" w:styleId="a7">
    <w:name w:val="header"/>
    <w:basedOn w:val="a"/>
    <w:pPr>
      <w:tabs>
        <w:tab w:val="center" w:pos="4677"/>
        <w:tab w:val="right" w:pos="9355"/>
      </w:tabs>
    </w:pPr>
  </w:style>
  <w:style w:type="paragraph" w:customStyle="1" w:styleId="a8">
    <w:name w:val="Знак Знак"/>
    <w:basedOn w:val="a"/>
    <w:pPr>
      <w:spacing w:after="160"/>
      <w:ind w:right="-108"/>
      <w:jc w:val="center"/>
    </w:pPr>
    <w:rPr>
      <w:rFonts w:eastAsia="SimSun"/>
      <w:b/>
      <w:color w:val="000000"/>
      <w:sz w:val="22"/>
      <w:szCs w:val="22"/>
    </w:rPr>
  </w:style>
  <w:style w:type="paragraph" w:customStyle="1" w:styleId="220">
    <w:name w:val="Основной текст с отступом 22"/>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a9">
    <w:name w:val="Знак Знак Знак Знак"/>
    <w:basedOn w:val="a"/>
    <w:pPr>
      <w:widowControl w:val="0"/>
      <w:spacing w:after="160" w:line="240" w:lineRule="exact"/>
      <w:jc w:val="right"/>
    </w:pPr>
    <w:rPr>
      <w:sz w:val="20"/>
      <w:szCs w:val="20"/>
      <w:lang w:val="en-GB"/>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1">
    <w:name w:val="Основной текст с отступом 21"/>
    <w:basedOn w:val="a"/>
    <w:pPr>
      <w:ind w:firstLine="720"/>
      <w:jc w:val="both"/>
    </w:pPr>
  </w:style>
  <w:style w:type="paragraph" w:styleId="aa">
    <w:name w:val="Body Text Indent"/>
    <w:basedOn w:val="a"/>
    <w:pPr>
      <w:spacing w:after="120"/>
      <w:ind w:left="283"/>
    </w:pPr>
  </w:style>
  <w:style w:type="paragraph" w:customStyle="1" w:styleId="ab">
    <w:name w:val=" Знак Знак"/>
    <w:basedOn w:val="a"/>
    <w:pPr>
      <w:spacing w:after="160"/>
      <w:ind w:right="-108"/>
      <w:jc w:val="center"/>
    </w:pPr>
    <w:rPr>
      <w:rFonts w:eastAsia="SimSun"/>
      <w:b/>
      <w:color w:val="000000"/>
      <w:sz w:val="22"/>
      <w:szCs w:val="22"/>
    </w:rPr>
  </w:style>
  <w:style w:type="paragraph" w:styleId="ac">
    <w:name w:val="Balloon Text"/>
    <w:basedOn w:val="a"/>
    <w:rPr>
      <w:rFonts w:ascii="Tahoma" w:hAnsi="Tahoma" w:cs="Tahoma"/>
      <w:sz w:val="16"/>
      <w:szCs w:val="16"/>
    </w:rPr>
  </w:style>
  <w:style w:type="paragraph" w:styleId="ad">
    <w:name w:val="footer"/>
    <w:basedOn w:val="a"/>
    <w:pPr>
      <w:tabs>
        <w:tab w:val="center" w:pos="4677"/>
        <w:tab w:val="right" w:pos="9355"/>
      </w:tabs>
    </w:pPr>
  </w:style>
  <w:style w:type="paragraph" w:customStyle="1" w:styleId="ae">
    <w:name w:val=" Знак Знак Знак Знак"/>
    <w:basedOn w:val="a"/>
    <w:pPr>
      <w:widowControl w:val="0"/>
      <w:autoSpaceDE w:val="0"/>
      <w:spacing w:before="5"/>
      <w:ind w:left="72" w:right="-5"/>
    </w:pPr>
    <w:rPr>
      <w:rFonts w:ascii="Verdana" w:hAnsi="Verdana" w:cs="Verdana"/>
      <w:sz w:val="20"/>
      <w:szCs w:val="20"/>
      <w:lang w:val="en-US"/>
    </w:rPr>
  </w:style>
  <w:style w:type="paragraph" w:customStyle="1" w:styleId="ConsPlusNormal">
    <w:name w:val="ConsPlusNormal"/>
    <w:pPr>
      <w:suppressAutoHyphens/>
      <w:autoSpaceDE w:val="0"/>
    </w:pPr>
    <w:rPr>
      <w:rFonts w:ascii="Arial" w:hAnsi="Arial" w:cs="Arial"/>
      <w:lang w:eastAsia="ar-SA"/>
    </w:rPr>
  </w:style>
  <w:style w:type="paragraph" w:customStyle="1" w:styleId="af">
    <w:name w:val=" Знак"/>
    <w:basedOn w:val="a"/>
    <w:pPr>
      <w:spacing w:after="160"/>
      <w:ind w:right="-108"/>
      <w:jc w:val="center"/>
    </w:pPr>
    <w:rPr>
      <w:rFonts w:eastAsia="SimSun"/>
      <w:b/>
      <w:color w:val="000000"/>
      <w:sz w:val="22"/>
      <w:szCs w:val="22"/>
    </w:rPr>
  </w:style>
  <w:style w:type="paragraph" w:customStyle="1" w:styleId="af0">
    <w:name w:val="Знак"/>
    <w:basedOn w:val="a"/>
    <w:pPr>
      <w:spacing w:after="160" w:line="240" w:lineRule="exact"/>
    </w:pPr>
    <w:rPr>
      <w:rFonts w:eastAsia="SimSun"/>
      <w:b/>
      <w:sz w:val="28"/>
      <w:lang w:val="en-US"/>
    </w:rPr>
  </w:style>
  <w:style w:type="paragraph" w:customStyle="1" w:styleId="31">
    <w:name w:val="Основной текст с отступом 31"/>
    <w:basedOn w:val="a"/>
    <w:pPr>
      <w:spacing w:after="120"/>
      <w:ind w:left="283"/>
    </w:pPr>
    <w:rPr>
      <w:sz w:val="16"/>
      <w:szCs w:val="16"/>
    </w:rPr>
  </w:style>
  <w:style w:type="paragraph" w:customStyle="1" w:styleId="af1">
    <w:name w:val=" Знак Знак Знак Знак Знак Знак Знак Знак Знак"/>
    <w:basedOn w:val="a"/>
    <w:pPr>
      <w:tabs>
        <w:tab w:val="left" w:pos="432"/>
      </w:tabs>
      <w:spacing w:before="120" w:after="160"/>
      <w:ind w:left="432" w:hanging="432"/>
      <w:jc w:val="both"/>
    </w:pPr>
    <w:rPr>
      <w:rFonts w:ascii="Arial" w:hAnsi="Arial" w:cs="Arial"/>
      <w:b/>
      <w:bCs/>
      <w:caps/>
      <w:sz w:val="32"/>
      <w:szCs w:val="32"/>
      <w:lang w:val="en-US"/>
    </w:rPr>
  </w:style>
  <w:style w:type="paragraph" w:customStyle="1" w:styleId="23">
    <w:name w:val=" Знак Знак2 Знак Знак"/>
    <w:basedOn w:val="a"/>
    <w:pPr>
      <w:widowControl w:val="0"/>
      <w:spacing w:after="160" w:line="240" w:lineRule="exact"/>
      <w:jc w:val="right"/>
    </w:pPr>
    <w:rPr>
      <w:sz w:val="20"/>
      <w:szCs w:val="20"/>
      <w:lang w:val="en-GB"/>
    </w:rPr>
  </w:style>
  <w:style w:type="paragraph" w:customStyle="1" w:styleId="af2">
    <w:name w:val="Содержимое врезки"/>
    <w:basedOn w:val="a5"/>
  </w:style>
  <w:style w:type="paragraph" w:customStyle="1" w:styleId="13">
    <w:name w:val="1"/>
    <w:basedOn w:val="a"/>
    <w:rsid w:val="001A72FD"/>
    <w:pPr>
      <w:suppressAutoHyphens w:val="0"/>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6A93-B630-48A7-88AC-DDD325F3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11059</Words>
  <Characters>63041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За 1 квартал 2015</vt:lpstr>
    </vt:vector>
  </TitlesOfParts>
  <Company>MPRiE</Company>
  <LinksUpToDate>false</LinksUpToDate>
  <CharactersWithSpaces>73953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1 квартал 2015</dc:title>
  <dc:subject/>
  <dc:creator>BirukovaTI</dc:creator>
  <cp:keywords/>
  <cp:lastModifiedBy>Alex</cp:lastModifiedBy>
  <cp:revision>2</cp:revision>
  <cp:lastPrinted>2020-01-21T08:47:00Z</cp:lastPrinted>
  <dcterms:created xsi:type="dcterms:W3CDTF">2020-01-27T12:17:00Z</dcterms:created>
  <dcterms:modified xsi:type="dcterms:W3CDTF">2020-01-27T12:17:00Z</dcterms:modified>
</cp:coreProperties>
</file>