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0889" w14:textId="77777777" w:rsidR="00AD645C" w:rsidRDefault="00AD645C" w:rsidP="0003754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B24094D" w14:textId="77777777" w:rsidR="00AD645C" w:rsidRDefault="00AD645C" w:rsidP="0003754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F293974" w14:textId="66B53AA4" w:rsidR="00EB2CD9" w:rsidRPr="00F47AFB" w:rsidRDefault="00EB2CD9" w:rsidP="0003754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7AFB">
        <w:rPr>
          <w:rFonts w:ascii="PT Astra Serif" w:hAnsi="PT Astra Serif" w:cs="Times New Roman"/>
          <w:b/>
          <w:bCs/>
          <w:sz w:val="28"/>
          <w:szCs w:val="28"/>
        </w:rPr>
        <w:t xml:space="preserve">ПРОТОКОЛ № </w:t>
      </w:r>
      <w:r w:rsidR="004F3E72">
        <w:rPr>
          <w:rFonts w:ascii="PT Astra Serif" w:hAnsi="PT Astra Serif" w:cs="Times New Roman"/>
          <w:b/>
          <w:bCs/>
          <w:sz w:val="28"/>
          <w:szCs w:val="28"/>
        </w:rPr>
        <w:t>6</w:t>
      </w:r>
    </w:p>
    <w:p w14:paraId="2B8DE6CA" w14:textId="01A41F08" w:rsidR="00EB2CD9" w:rsidRPr="00F47AFB" w:rsidRDefault="00EB2CD9" w:rsidP="0003754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7AFB"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14:paraId="38505C73" w14:textId="056D4D0E" w:rsidR="00E14F84" w:rsidRPr="00F47AFB" w:rsidRDefault="00EB2CD9" w:rsidP="0003754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7AFB">
        <w:rPr>
          <w:rFonts w:ascii="PT Astra Serif" w:hAnsi="PT Astra Serif" w:cs="Times New Roman"/>
          <w:b/>
          <w:bCs/>
          <w:sz w:val="28"/>
          <w:szCs w:val="28"/>
        </w:rPr>
        <w:t>при министерстве природных ресурсов и экологии Саратовской области</w:t>
      </w:r>
    </w:p>
    <w:p w14:paraId="6A4169A3" w14:textId="77777777" w:rsidR="00EB2CD9" w:rsidRPr="00F47AFB" w:rsidRDefault="00EB2CD9" w:rsidP="0003754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tbl>
      <w:tblPr>
        <w:tblStyle w:val="TableNormal"/>
        <w:tblW w:w="10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E14F84" w:rsidRPr="00F47AFB" w14:paraId="49A2922C" w14:textId="77777777" w:rsidTr="00400C2F">
        <w:trPr>
          <w:trHeight w:val="648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77553" w14:textId="1005B003" w:rsidR="00E14F84" w:rsidRPr="00F47AFB" w:rsidRDefault="001779CB" w:rsidP="0003754B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26 сентября</w:t>
            </w:r>
            <w:r w:rsidR="00F47AFB" w:rsidRPr="00F47AF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 xml:space="preserve"> </w:t>
            </w:r>
            <w:r w:rsidR="00CF618D" w:rsidRPr="00F47AF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202</w:t>
            </w:r>
            <w:r w:rsidR="00F47AFB" w:rsidRPr="00F47AF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3</w:t>
            </w:r>
            <w:r w:rsidR="00CF618D" w:rsidRPr="00F47AF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 xml:space="preserve"> года  </w:t>
            </w:r>
          </w:p>
          <w:p w14:paraId="195CF148" w14:textId="78BE1850" w:rsidR="00E14F84" w:rsidRPr="00F47AFB" w:rsidRDefault="000942E9" w:rsidP="0003754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47AF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1</w:t>
            </w:r>
            <w:r w:rsidR="001779C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5</w:t>
            </w:r>
            <w:r w:rsidRPr="00F47AF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.</w:t>
            </w:r>
            <w:r w:rsidR="00F47AFB" w:rsidRPr="00F47AF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0</w:t>
            </w:r>
            <w:r w:rsidRPr="00F47AF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83" w:type="dxa"/>
              <w:bottom w:w="80" w:type="dxa"/>
              <w:right w:w="80" w:type="dxa"/>
            </w:tcMar>
          </w:tcPr>
          <w:p w14:paraId="561CC993" w14:textId="77777777" w:rsidR="00E14F84" w:rsidRDefault="000942E9" w:rsidP="001779CB">
            <w:pPr>
              <w:spacing w:after="0" w:line="240" w:lineRule="auto"/>
              <w:ind w:left="-403"/>
              <w:jc w:val="right"/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</w:pPr>
            <w:r w:rsidRPr="00F47AF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 xml:space="preserve">г. Саратов, ул. </w:t>
            </w:r>
            <w:r w:rsidR="001779CB"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ул. 1 Садовая, д. 131 А,</w:t>
            </w:r>
          </w:p>
          <w:p w14:paraId="1DA12203" w14:textId="2E43BE9E" w:rsidR="001779CB" w:rsidRPr="00F47AFB" w:rsidRDefault="001779CB" w:rsidP="001779CB">
            <w:pPr>
              <w:spacing w:after="0" w:line="240" w:lineRule="auto"/>
              <w:ind w:left="-403"/>
              <w:jc w:val="right"/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iCs/>
                <w:sz w:val="28"/>
                <w:szCs w:val="28"/>
              </w:rPr>
              <w:t>актовый зал</w:t>
            </w:r>
          </w:p>
        </w:tc>
      </w:tr>
    </w:tbl>
    <w:p w14:paraId="204C4D5D" w14:textId="31BBAD57" w:rsidR="00DF0326" w:rsidRPr="00F47AFB" w:rsidRDefault="00DF0326" w:rsidP="0003754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72D5353A" w14:textId="2B579B7C" w:rsidR="00E14F84" w:rsidRDefault="00CF618D" w:rsidP="0003754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47AFB">
        <w:rPr>
          <w:rFonts w:ascii="PT Astra Serif" w:hAnsi="PT Astra Serif" w:cs="Times New Roman"/>
          <w:sz w:val="28"/>
          <w:szCs w:val="28"/>
        </w:rPr>
        <w:t>Члены Общественного совета:</w:t>
      </w:r>
    </w:p>
    <w:p w14:paraId="793D6CF6" w14:textId="77777777" w:rsidR="001779CB" w:rsidRPr="001779CB" w:rsidRDefault="001779CB" w:rsidP="0003754B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tbl>
      <w:tblPr>
        <w:tblW w:w="10207" w:type="dxa"/>
        <w:tblInd w:w="-142" w:type="dxa"/>
        <w:tblLook w:val="0000" w:firstRow="0" w:lastRow="0" w:firstColumn="0" w:lastColumn="0" w:noHBand="0" w:noVBand="0"/>
      </w:tblPr>
      <w:tblGrid>
        <w:gridCol w:w="708"/>
        <w:gridCol w:w="2195"/>
        <w:gridCol w:w="7304"/>
      </w:tblGrid>
      <w:tr w:rsidR="00F47AFB" w:rsidRPr="00F47AFB" w14:paraId="2A684F8D" w14:textId="77777777" w:rsidTr="00B84E20">
        <w:trPr>
          <w:trHeight w:val="240"/>
        </w:trPr>
        <w:tc>
          <w:tcPr>
            <w:tcW w:w="708" w:type="dxa"/>
          </w:tcPr>
          <w:p w14:paraId="51B4343A" w14:textId="77777777" w:rsidR="00F47AFB" w:rsidRPr="00F47AFB" w:rsidRDefault="00F47AFB" w:rsidP="00F47AFB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017D661F" w14:textId="77777777" w:rsidR="00F47AFB" w:rsidRPr="00F47AFB" w:rsidRDefault="00F47AFB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7AFB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Тихомирова </w:t>
            </w:r>
          </w:p>
          <w:p w14:paraId="42C37353" w14:textId="77777777" w:rsidR="00F47AFB" w:rsidRPr="00F47AFB" w:rsidRDefault="00F47AFB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7AFB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Елена </w:t>
            </w:r>
          </w:p>
          <w:p w14:paraId="5F2C1C9B" w14:textId="77777777" w:rsidR="00F47AFB" w:rsidRPr="00F47AFB" w:rsidRDefault="00F47AFB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7AFB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Ивановна</w:t>
            </w:r>
          </w:p>
          <w:p w14:paraId="09446D0A" w14:textId="3A8D978D" w:rsidR="00F47AFB" w:rsidRPr="00F47AFB" w:rsidRDefault="00F47AFB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3BAD87C3" w14:textId="3D75ACE1" w:rsidR="00F47AFB" w:rsidRDefault="00E07022" w:rsidP="00F47A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47AFB" w:rsidRPr="00F47AF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заведующая кафедрой «Экология и техносферная безопасность» Института урбанистики, архитектуры и строительства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</w:t>
            </w:r>
            <w:proofErr w:type="spellStart"/>
            <w:r w:rsidR="00F47AFB" w:rsidRPr="00F47AF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Ю.А</w:t>
            </w:r>
            <w:proofErr w:type="spellEnd"/>
            <w:r w:rsidR="00F47AFB" w:rsidRPr="00F47AF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.», доктор биологических наук, профессор;</w:t>
            </w:r>
          </w:p>
          <w:p w14:paraId="2117D58D" w14:textId="074D4DC7" w:rsidR="00F47AFB" w:rsidRPr="00F47AFB" w:rsidRDefault="00F47AFB" w:rsidP="00F47A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7AFB" w:rsidRPr="00F47AFB" w14:paraId="03A71DE0" w14:textId="77777777" w:rsidTr="00B84E20">
        <w:trPr>
          <w:trHeight w:val="240"/>
        </w:trPr>
        <w:tc>
          <w:tcPr>
            <w:tcW w:w="708" w:type="dxa"/>
          </w:tcPr>
          <w:p w14:paraId="605D6518" w14:textId="77777777" w:rsidR="00F47AFB" w:rsidRPr="00F47AFB" w:rsidRDefault="00F47AFB" w:rsidP="00F47AFB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01D55393" w14:textId="77777777" w:rsidR="00F47AFB" w:rsidRPr="00F47AFB" w:rsidRDefault="00F47AFB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7AFB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Симонова </w:t>
            </w:r>
          </w:p>
          <w:p w14:paraId="6FF3D942" w14:textId="77777777" w:rsidR="00F47AFB" w:rsidRPr="00F47AFB" w:rsidRDefault="00F47AFB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7AFB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Зоя Александровна</w:t>
            </w:r>
          </w:p>
          <w:p w14:paraId="79FC323E" w14:textId="1B1AD432" w:rsidR="00F47AFB" w:rsidRPr="00F47AFB" w:rsidRDefault="00F47AFB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712DDB91" w14:textId="60B4F8D7" w:rsidR="00F47AFB" w:rsidRDefault="00E07022" w:rsidP="00F47A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47AFB" w:rsidRPr="00F47AF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заместитель директора Института урбанистики, архитектуры и строительства по научной работе, доцент кафедры «Экология и техносферная безопасность»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</w:t>
            </w:r>
            <w:proofErr w:type="spellStart"/>
            <w:r w:rsidR="00F47AFB" w:rsidRPr="00F47AF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Ю.А</w:t>
            </w:r>
            <w:proofErr w:type="spellEnd"/>
            <w:r w:rsidR="00F47AFB" w:rsidRPr="00F47AF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.», кандидат биологических наук;</w:t>
            </w:r>
          </w:p>
          <w:p w14:paraId="5B205D46" w14:textId="2FD09D43" w:rsidR="00F47AFB" w:rsidRPr="00F47AFB" w:rsidRDefault="00F47AFB" w:rsidP="00F47A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47AFB" w:rsidRPr="00F47AFB" w14:paraId="297BA969" w14:textId="77777777" w:rsidTr="00B84E20">
        <w:trPr>
          <w:trHeight w:val="240"/>
        </w:trPr>
        <w:tc>
          <w:tcPr>
            <w:tcW w:w="708" w:type="dxa"/>
          </w:tcPr>
          <w:p w14:paraId="56BE9B7E" w14:textId="77777777" w:rsidR="00F47AFB" w:rsidRPr="00F47AFB" w:rsidRDefault="00F47AFB" w:rsidP="00F47AFB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15D28860" w14:textId="77777777" w:rsidR="00F47AFB" w:rsidRPr="00F47AFB" w:rsidRDefault="00F47AFB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7AFB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Жулидова</w:t>
            </w:r>
          </w:p>
          <w:p w14:paraId="6736A259" w14:textId="77777777" w:rsidR="00F47AFB" w:rsidRDefault="00F47AFB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7AFB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Ольга Николаевна</w:t>
            </w:r>
          </w:p>
          <w:p w14:paraId="696007B0" w14:textId="5016CF1B" w:rsidR="00C53757" w:rsidRPr="00F47AFB" w:rsidRDefault="00C53757" w:rsidP="00F47AFB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2413DFC1" w14:textId="23286C74" w:rsidR="00F47AFB" w:rsidRPr="00F47AFB" w:rsidRDefault="00E07022" w:rsidP="00F47A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47AFB" w:rsidRPr="00F47AF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директор ГБУ </w:t>
            </w:r>
            <w:proofErr w:type="spellStart"/>
            <w:r w:rsidR="00F47AFB" w:rsidRPr="00F47AF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СОДО</w:t>
            </w:r>
            <w:proofErr w:type="spellEnd"/>
            <w:r w:rsidR="00F47AFB" w:rsidRPr="00F47AF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«Областной центр экологии, краеведения и туризма»;</w:t>
            </w:r>
          </w:p>
        </w:tc>
      </w:tr>
      <w:tr w:rsidR="00F47AFB" w:rsidRPr="00F47AFB" w14:paraId="63FD7B52" w14:textId="77777777" w:rsidTr="00B84E20">
        <w:trPr>
          <w:trHeight w:val="240"/>
        </w:trPr>
        <w:tc>
          <w:tcPr>
            <w:tcW w:w="708" w:type="dxa"/>
          </w:tcPr>
          <w:p w14:paraId="4FC75B39" w14:textId="77777777" w:rsidR="00F47AFB" w:rsidRPr="00F47AFB" w:rsidRDefault="00F47AFB" w:rsidP="00F47AFB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637CF0CF" w14:textId="77777777" w:rsidR="00F47AFB" w:rsidRPr="00B84E20" w:rsidRDefault="00F47AFB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Волков </w:t>
            </w:r>
          </w:p>
          <w:p w14:paraId="4B2F1F26" w14:textId="77777777" w:rsidR="00F47AFB" w:rsidRPr="00B84E20" w:rsidRDefault="00F47AFB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Юрий Владимирович</w:t>
            </w:r>
          </w:p>
          <w:p w14:paraId="2E0389CD" w14:textId="77777777" w:rsidR="00F47AFB" w:rsidRPr="00B84E20" w:rsidRDefault="00F47AFB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58CA4D1F" w14:textId="23AD7E8F" w:rsidR="00F47AFB" w:rsidRPr="00B84E20" w:rsidRDefault="00E07022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47AFB" w:rsidRPr="00B84E2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председатель Саратовского регионального отделения Общероссийской общественной организации «Всероссийское общество охраны природы»;</w:t>
            </w:r>
          </w:p>
        </w:tc>
      </w:tr>
      <w:tr w:rsidR="00F47AFB" w:rsidRPr="00C53757" w14:paraId="5ECCFF7B" w14:textId="77777777" w:rsidTr="00B84E20">
        <w:trPr>
          <w:trHeight w:val="240"/>
        </w:trPr>
        <w:tc>
          <w:tcPr>
            <w:tcW w:w="708" w:type="dxa"/>
          </w:tcPr>
          <w:p w14:paraId="2171F803" w14:textId="77777777" w:rsidR="00F47AFB" w:rsidRPr="00C53757" w:rsidRDefault="00F47AFB" w:rsidP="00C53757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36D31BEA" w14:textId="77777777" w:rsidR="00F47AFB" w:rsidRPr="00B84E20" w:rsidRDefault="00F47AFB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Бажуткин</w:t>
            </w:r>
            <w:proofErr w:type="spellEnd"/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5BE2A71D" w14:textId="77777777" w:rsidR="00F47AFB" w:rsidRPr="00B84E20" w:rsidRDefault="00F47AFB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Юрий Валентинович</w:t>
            </w:r>
          </w:p>
          <w:p w14:paraId="2C44508D" w14:textId="77777777" w:rsidR="00F47AFB" w:rsidRPr="00B84E20" w:rsidRDefault="00F47AFB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66A1296D" w14:textId="2475B553" w:rsidR="00F47AFB" w:rsidRPr="00B84E20" w:rsidRDefault="00E07022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47AFB" w:rsidRPr="00B84E2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председатель Саратовского регионального отделения Общероссийской общественной организации по охране и защите природных ресурсов «Российское экологическое общество»;</w:t>
            </w:r>
          </w:p>
          <w:p w14:paraId="53D2F34F" w14:textId="0B3E0DB9" w:rsidR="00F47AFB" w:rsidRPr="00B84E20" w:rsidRDefault="00F47AFB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84E20" w:rsidRPr="00C53757" w14:paraId="7F27C19D" w14:textId="77777777" w:rsidTr="00B84E20">
        <w:trPr>
          <w:trHeight w:val="240"/>
        </w:trPr>
        <w:tc>
          <w:tcPr>
            <w:tcW w:w="708" w:type="dxa"/>
          </w:tcPr>
          <w:p w14:paraId="0717350F" w14:textId="77777777" w:rsidR="00B84E20" w:rsidRPr="00C53757" w:rsidRDefault="00B84E20" w:rsidP="00B84E20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5E029BDF" w14:textId="77777777" w:rsidR="00B84E20" w:rsidRPr="00B84E20" w:rsidRDefault="00B84E20" w:rsidP="00B84E20">
            <w:pPr>
              <w:shd w:val="clear" w:color="auto" w:fill="FFFFFF"/>
              <w:spacing w:after="0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Степанов</w:t>
            </w:r>
          </w:p>
          <w:p w14:paraId="205B3D12" w14:textId="2522968D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Александр Алексеевич</w:t>
            </w:r>
          </w:p>
        </w:tc>
        <w:tc>
          <w:tcPr>
            <w:tcW w:w="7304" w:type="dxa"/>
          </w:tcPr>
          <w:p w14:paraId="3792B9BC" w14:textId="0CC98241" w:rsidR="00B84E20" w:rsidRDefault="00782166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84E20" w:rsidRPr="00B84E2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председатель комиссии по территориальному развитию, вопросам местного самоуправления, взаимодействию с Общественными советами (палатами), развитию гражданского общества, этноконфессиональным отношениям и миграционной политике  Общественной палаты Саратовской области;</w:t>
            </w:r>
          </w:p>
          <w:p w14:paraId="67428CFD" w14:textId="3AF65F36" w:rsidR="00B84E20" w:rsidRPr="00B84E20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84E20" w:rsidRPr="00C53757" w14:paraId="1C173230" w14:textId="77777777" w:rsidTr="00B84E20">
        <w:trPr>
          <w:trHeight w:val="240"/>
        </w:trPr>
        <w:tc>
          <w:tcPr>
            <w:tcW w:w="708" w:type="dxa"/>
          </w:tcPr>
          <w:p w14:paraId="7B91CCCB" w14:textId="77777777" w:rsidR="00B84E20" w:rsidRPr="00C53757" w:rsidRDefault="00B84E20" w:rsidP="00B84E20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5FDD33BD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Титов </w:t>
            </w:r>
          </w:p>
          <w:p w14:paraId="75EC0044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Валерий </w:t>
            </w:r>
          </w:p>
          <w:p w14:paraId="4416CF73" w14:textId="20083528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Николаевич</w:t>
            </w:r>
          </w:p>
          <w:p w14:paraId="236A7452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47CB8EC4" w14:textId="0A29DD02" w:rsidR="00B84E20" w:rsidRPr="00B84E20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 научный руководитель федерального государственного научного учреждения «Российский научно-исследовательский и проектно-технологический институт сорго и кукурузы», доктор сельскохозяйственных наук, профессор;</w:t>
            </w:r>
          </w:p>
          <w:p w14:paraId="45FD28E8" w14:textId="731355B2" w:rsidR="00B84E20" w:rsidRPr="00B84E20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84E20" w:rsidRPr="00C53757" w14:paraId="7055BFFE" w14:textId="77777777" w:rsidTr="00B84E20">
        <w:trPr>
          <w:trHeight w:val="240"/>
        </w:trPr>
        <w:tc>
          <w:tcPr>
            <w:tcW w:w="708" w:type="dxa"/>
          </w:tcPr>
          <w:p w14:paraId="3862F3BC" w14:textId="77777777" w:rsidR="00B84E20" w:rsidRPr="00C53757" w:rsidRDefault="00B84E20" w:rsidP="00B84E20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463BA7E7" w14:textId="77777777" w:rsidR="00B84E20" w:rsidRPr="00C53757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Кошкин </w:t>
            </w:r>
          </w:p>
          <w:p w14:paraId="73C92734" w14:textId="77777777" w:rsid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Виталий Александрович</w:t>
            </w:r>
          </w:p>
          <w:p w14:paraId="472D4C03" w14:textId="79A5224E" w:rsidR="00B84E20" w:rsidRPr="00C53757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711AF380" w14:textId="0C5C9114" w:rsidR="00B84E20" w:rsidRPr="00C53757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- председатель правления некоммерческого партнерства Экологический клуб «Хвалынские холмы»;</w:t>
            </w:r>
          </w:p>
          <w:p w14:paraId="2FC9EB54" w14:textId="31FC68BE" w:rsidR="00B84E20" w:rsidRPr="00C53757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B84E20" w:rsidRPr="00C53757" w14:paraId="045740CF" w14:textId="77777777" w:rsidTr="00B84E20">
        <w:trPr>
          <w:trHeight w:val="240"/>
        </w:trPr>
        <w:tc>
          <w:tcPr>
            <w:tcW w:w="708" w:type="dxa"/>
          </w:tcPr>
          <w:p w14:paraId="07AFB7C3" w14:textId="77777777" w:rsidR="00B84E20" w:rsidRPr="00C53757" w:rsidRDefault="00B84E20" w:rsidP="00B84E20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48B54953" w14:textId="77777777" w:rsidR="00B84E20" w:rsidRPr="00C53757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Крупин </w:t>
            </w:r>
          </w:p>
          <w:p w14:paraId="6DCAD129" w14:textId="77777777" w:rsidR="00B84E20" w:rsidRPr="00C53757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Андрей </w:t>
            </w:r>
          </w:p>
          <w:p w14:paraId="7B295C39" w14:textId="18C71433" w:rsidR="00B84E20" w:rsidRPr="00C53757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Иванович</w:t>
            </w:r>
          </w:p>
        </w:tc>
        <w:tc>
          <w:tcPr>
            <w:tcW w:w="7304" w:type="dxa"/>
          </w:tcPr>
          <w:p w14:paraId="285E9736" w14:textId="77777777" w:rsidR="00B84E20" w:rsidRPr="00C53757" w:rsidRDefault="00B84E20" w:rsidP="00B84E20">
            <w:pPr>
              <w:shd w:val="clear" w:color="auto" w:fill="FFFFFF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председатель комиссии по экологии, природопользованию и чрезвычайным ситуациям Общественной палаты Саратовской области;</w:t>
            </w:r>
          </w:p>
          <w:p w14:paraId="7CC3F33C" w14:textId="77777777" w:rsidR="00B84E20" w:rsidRPr="00C53757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84E20" w:rsidRPr="00C53757" w14:paraId="5B8D88A1" w14:textId="77777777" w:rsidTr="00B84E20">
        <w:trPr>
          <w:trHeight w:val="240"/>
        </w:trPr>
        <w:tc>
          <w:tcPr>
            <w:tcW w:w="708" w:type="dxa"/>
          </w:tcPr>
          <w:p w14:paraId="3C19890E" w14:textId="0987AF49" w:rsidR="00B84E20" w:rsidRPr="00C53757" w:rsidRDefault="00B84E20" w:rsidP="00B84E20">
            <w:pPr>
              <w:pStyle w:val="a6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72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355C3400" w14:textId="77777777" w:rsidR="00B84E20" w:rsidRPr="00C53757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Акифьева </w:t>
            </w:r>
          </w:p>
          <w:p w14:paraId="2D43AB7C" w14:textId="77777777" w:rsidR="00B84E20" w:rsidRPr="00C53757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Елена </w:t>
            </w:r>
          </w:p>
          <w:p w14:paraId="3AABA0D9" w14:textId="18167277" w:rsidR="00B84E20" w:rsidRPr="00C53757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Владимировна</w:t>
            </w:r>
          </w:p>
        </w:tc>
        <w:tc>
          <w:tcPr>
            <w:tcW w:w="7304" w:type="dxa"/>
          </w:tcPr>
          <w:p w14:paraId="6546789A" w14:textId="65B603DE" w:rsidR="00B84E20" w:rsidRPr="00C53757" w:rsidRDefault="00B84E20" w:rsidP="00B84E20">
            <w:pPr>
              <w:shd w:val="clear" w:color="auto" w:fill="FFFFFF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старший методист кафедры естественно-научного образования, старший преподаватель государственного автономного учреждения дополнительного профессионального образования «Саратовский областной институт развития образования»;</w:t>
            </w:r>
          </w:p>
        </w:tc>
      </w:tr>
      <w:tr w:rsidR="00B84E20" w:rsidRPr="00C53757" w14:paraId="0146A042" w14:textId="77777777" w:rsidTr="00B84E20">
        <w:trPr>
          <w:trHeight w:val="240"/>
        </w:trPr>
        <w:tc>
          <w:tcPr>
            <w:tcW w:w="708" w:type="dxa"/>
          </w:tcPr>
          <w:p w14:paraId="0B5DE53D" w14:textId="77777777" w:rsidR="00B84E20" w:rsidRPr="00C53757" w:rsidRDefault="00B84E20" w:rsidP="00B84E2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499" w:type="dxa"/>
            <w:gridSpan w:val="2"/>
          </w:tcPr>
          <w:p w14:paraId="57B8FD2D" w14:textId="77777777" w:rsidR="00B84E20" w:rsidRPr="00C53757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5375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Приглашенные:</w:t>
            </w:r>
          </w:p>
          <w:p w14:paraId="4818FA49" w14:textId="7CBC1D32" w:rsidR="00B84E20" w:rsidRPr="00C53757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B84E20" w:rsidRPr="00C53757" w14:paraId="1FF57FFF" w14:textId="77777777" w:rsidTr="00B84E20">
        <w:trPr>
          <w:trHeight w:val="240"/>
        </w:trPr>
        <w:tc>
          <w:tcPr>
            <w:tcW w:w="708" w:type="dxa"/>
          </w:tcPr>
          <w:p w14:paraId="47C7F51B" w14:textId="77777777" w:rsidR="00B84E20" w:rsidRPr="00C53757" w:rsidRDefault="00B84E20" w:rsidP="00B84E20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5A4C9D5F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Доронин</w:t>
            </w:r>
          </w:p>
          <w:p w14:paraId="6AA2B4F8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Константин Михайлович</w:t>
            </w:r>
          </w:p>
          <w:p w14:paraId="5D12EB97" w14:textId="73C51425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39E4F771" w14:textId="3749B18E" w:rsidR="00B84E20" w:rsidRPr="00B84E20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8"/>
                <w:szCs w:val="28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Cs/>
                <w:sz w:val="28"/>
                <w:szCs w:val="28"/>
                <w:shd w:val="clear" w:color="auto" w:fill="FFFFFF"/>
              </w:rPr>
              <w:t>- министр природных ресурсов и экологии области;</w:t>
            </w:r>
          </w:p>
        </w:tc>
      </w:tr>
      <w:tr w:rsidR="00B84E20" w:rsidRPr="00C53757" w14:paraId="79490911" w14:textId="77777777" w:rsidTr="00B84E20">
        <w:trPr>
          <w:trHeight w:val="240"/>
        </w:trPr>
        <w:tc>
          <w:tcPr>
            <w:tcW w:w="708" w:type="dxa"/>
          </w:tcPr>
          <w:p w14:paraId="6884246F" w14:textId="77777777" w:rsidR="00B84E20" w:rsidRPr="00C53757" w:rsidRDefault="00B84E20" w:rsidP="00B84E20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796CA044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Кечина</w:t>
            </w:r>
            <w:proofErr w:type="spellEnd"/>
          </w:p>
          <w:p w14:paraId="50BA32E4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Наталья Михайловна </w:t>
            </w:r>
          </w:p>
          <w:p w14:paraId="3076AC1D" w14:textId="3A266121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53B59CB1" w14:textId="5FADD683" w:rsidR="00B84E20" w:rsidRPr="00B84E20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8"/>
                <w:szCs w:val="28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Cs/>
                <w:sz w:val="28"/>
                <w:szCs w:val="28"/>
                <w:shd w:val="clear" w:color="auto" w:fill="FFFFFF"/>
              </w:rPr>
              <w:t>- начальник управления природопользования;</w:t>
            </w:r>
          </w:p>
        </w:tc>
      </w:tr>
      <w:tr w:rsidR="00B84E20" w:rsidRPr="00F47AFB" w14:paraId="2B8D9C27" w14:textId="77777777" w:rsidTr="00B84E20">
        <w:trPr>
          <w:trHeight w:val="240"/>
        </w:trPr>
        <w:tc>
          <w:tcPr>
            <w:tcW w:w="708" w:type="dxa"/>
          </w:tcPr>
          <w:p w14:paraId="4BCF1362" w14:textId="77777777" w:rsidR="00B84E20" w:rsidRPr="00C53757" w:rsidRDefault="00B84E20" w:rsidP="00B84E20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478ECED6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84E2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Крылова </w:t>
            </w:r>
          </w:p>
          <w:p w14:paraId="4CA1C254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84E20">
              <w:rPr>
                <w:rFonts w:ascii="PT Astra Serif" w:hAnsi="PT Astra Serif" w:cs="Times New Roman"/>
                <w:b/>
                <w:sz w:val="28"/>
                <w:szCs w:val="28"/>
              </w:rPr>
              <w:t>Татьяна Николаевна</w:t>
            </w:r>
          </w:p>
          <w:p w14:paraId="62277E73" w14:textId="7F056CBA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202AF88A" w14:textId="74A90181" w:rsidR="00B84E20" w:rsidRPr="00B84E20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hAnsi="PT Astra Serif" w:cs="Times New Roman"/>
                <w:bCs/>
                <w:sz w:val="28"/>
                <w:szCs w:val="28"/>
              </w:rPr>
              <w:t>- заместитель начальника управления государственного экологического надзора - начальник отдела охраны окружающей среды</w:t>
            </w:r>
            <w:r w:rsidRPr="00B84E20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министерства природных ресурсов и экологии области;</w:t>
            </w:r>
          </w:p>
        </w:tc>
      </w:tr>
      <w:tr w:rsidR="00B84E20" w:rsidRPr="00F47AFB" w14:paraId="63533B10" w14:textId="77777777" w:rsidTr="00B84E20">
        <w:trPr>
          <w:trHeight w:val="240"/>
        </w:trPr>
        <w:tc>
          <w:tcPr>
            <w:tcW w:w="708" w:type="dxa"/>
          </w:tcPr>
          <w:p w14:paraId="0BBB29F7" w14:textId="77777777" w:rsidR="00B84E20" w:rsidRPr="00C53757" w:rsidRDefault="00B84E20" w:rsidP="00B84E20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14A8C8D5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4E2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Курносова</w:t>
            </w:r>
          </w:p>
          <w:p w14:paraId="2A2D56BE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4E2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Татьяна Викторовна</w:t>
            </w:r>
          </w:p>
          <w:p w14:paraId="26459863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304" w:type="dxa"/>
          </w:tcPr>
          <w:p w14:paraId="56F3D585" w14:textId="20CA93EF" w:rsidR="00B84E20" w:rsidRPr="00B84E20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4E20">
              <w:rPr>
                <w:rFonts w:ascii="PT Astra Serif" w:hAnsi="PT Astra Serif" w:cs="Times New Roman"/>
                <w:sz w:val="28"/>
                <w:szCs w:val="28"/>
              </w:rPr>
              <w:t>- начальник Центрального инспекционного отдела министерства природных ресурсов и экологии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</w:tc>
      </w:tr>
      <w:tr w:rsidR="00B84E20" w:rsidRPr="00F47AFB" w14:paraId="3328E196" w14:textId="77777777" w:rsidTr="00B84E20">
        <w:trPr>
          <w:trHeight w:val="240"/>
        </w:trPr>
        <w:tc>
          <w:tcPr>
            <w:tcW w:w="708" w:type="dxa"/>
          </w:tcPr>
          <w:p w14:paraId="2FFF218C" w14:textId="77777777" w:rsidR="00B84E20" w:rsidRPr="00C53757" w:rsidRDefault="00B84E20" w:rsidP="00B84E20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5283A10C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Осипова</w:t>
            </w:r>
          </w:p>
          <w:p w14:paraId="1EC62AB2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Татьяна Александровна</w:t>
            </w:r>
          </w:p>
          <w:p w14:paraId="69B6CABA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304" w:type="dxa"/>
          </w:tcPr>
          <w:p w14:paraId="248C3DBA" w14:textId="3360A045" w:rsidR="00B84E20" w:rsidRPr="00B84E20" w:rsidRDefault="00B84E20" w:rsidP="00B84E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4E20">
              <w:rPr>
                <w:rFonts w:ascii="PT Astra Serif" w:hAnsi="PT Astra Serif" w:cs="Times New Roman"/>
                <w:bCs/>
                <w:sz w:val="28"/>
                <w:szCs w:val="28"/>
              </w:rPr>
              <w:t>- начальник отдела организационной работы;</w:t>
            </w:r>
          </w:p>
        </w:tc>
      </w:tr>
      <w:tr w:rsidR="00B84E20" w:rsidRPr="00F47AFB" w14:paraId="13CD88EF" w14:textId="77777777" w:rsidTr="00B84E20">
        <w:trPr>
          <w:trHeight w:val="240"/>
        </w:trPr>
        <w:tc>
          <w:tcPr>
            <w:tcW w:w="708" w:type="dxa"/>
          </w:tcPr>
          <w:p w14:paraId="36F72770" w14:textId="77777777" w:rsidR="00B84E20" w:rsidRPr="00F47AFB" w:rsidRDefault="00B84E20" w:rsidP="00B84E20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6B3E185A" w14:textId="77777777" w:rsid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Дубовицкая Наталия Александровна</w:t>
            </w:r>
          </w:p>
          <w:p w14:paraId="42B0C6A2" w14:textId="366C8BA3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12C1119E" w14:textId="01862DE1" w:rsidR="00B84E20" w:rsidRPr="00B84E20" w:rsidRDefault="00B84E20" w:rsidP="00B84E2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4E20">
              <w:rPr>
                <w:rFonts w:ascii="PT Astra Serif" w:hAnsi="PT Astra Serif" w:cs="Times New Roman"/>
                <w:bCs/>
                <w:sz w:val="28"/>
                <w:szCs w:val="28"/>
              </w:rPr>
              <w:t>- референт отдела организационной работы;</w:t>
            </w:r>
          </w:p>
        </w:tc>
      </w:tr>
      <w:tr w:rsidR="00B84E20" w:rsidRPr="00F47AFB" w14:paraId="5C229D1F" w14:textId="77777777" w:rsidTr="00B84E20">
        <w:trPr>
          <w:trHeight w:val="240"/>
        </w:trPr>
        <w:tc>
          <w:tcPr>
            <w:tcW w:w="708" w:type="dxa"/>
          </w:tcPr>
          <w:p w14:paraId="3AA6FDBC" w14:textId="77777777" w:rsidR="00B84E20" w:rsidRPr="00F47AFB" w:rsidRDefault="00B84E20" w:rsidP="00B84E20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045BE900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Марченко </w:t>
            </w:r>
          </w:p>
          <w:p w14:paraId="50E98457" w14:textId="77777777" w:rsid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Александр Олегович</w:t>
            </w:r>
          </w:p>
          <w:p w14:paraId="3360D74F" w14:textId="55065A80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2530CC84" w14:textId="6FCAB9FF" w:rsidR="00B84E20" w:rsidRPr="00B84E20" w:rsidRDefault="00B84E20" w:rsidP="00B84E2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4E20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 министр инвестиционной политики области;</w:t>
            </w:r>
          </w:p>
        </w:tc>
      </w:tr>
      <w:tr w:rsidR="00B84E20" w:rsidRPr="00F47AFB" w14:paraId="6A86C9B6" w14:textId="77777777" w:rsidTr="00B84E20">
        <w:trPr>
          <w:trHeight w:val="240"/>
        </w:trPr>
        <w:tc>
          <w:tcPr>
            <w:tcW w:w="708" w:type="dxa"/>
          </w:tcPr>
          <w:p w14:paraId="7B3BFE12" w14:textId="77777777" w:rsidR="00B84E20" w:rsidRPr="00F47AFB" w:rsidRDefault="00B84E20" w:rsidP="00B84E20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4F4E4FE4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Лихачёв </w:t>
            </w:r>
          </w:p>
          <w:p w14:paraId="0A5BB92B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4E20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Алексей Сергеевич </w:t>
            </w:r>
          </w:p>
          <w:p w14:paraId="478EF093" w14:textId="77777777" w:rsidR="00B84E20" w:rsidRPr="00B84E20" w:rsidRDefault="00B84E20" w:rsidP="00B84E20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51B010F1" w14:textId="7BDB6A34" w:rsidR="00B84E20" w:rsidRPr="00B84E20" w:rsidRDefault="00B84E20" w:rsidP="00B84E2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4E20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 директор ООО «Управляющая компания «Столыпинский индустриальный парк»;</w:t>
            </w:r>
          </w:p>
        </w:tc>
      </w:tr>
      <w:tr w:rsidR="00063465" w:rsidRPr="00F47AFB" w14:paraId="38062EAB" w14:textId="77777777" w:rsidTr="00B84E20">
        <w:trPr>
          <w:trHeight w:val="240"/>
        </w:trPr>
        <w:tc>
          <w:tcPr>
            <w:tcW w:w="708" w:type="dxa"/>
          </w:tcPr>
          <w:p w14:paraId="5B3331ED" w14:textId="77777777" w:rsidR="00063465" w:rsidRPr="00F47AFB" w:rsidRDefault="00063465" w:rsidP="0026245D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44A57520" w14:textId="77777777" w:rsidR="007B65E7" w:rsidRPr="007B65E7" w:rsidRDefault="007B65E7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65E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Дмитриев</w:t>
            </w:r>
          </w:p>
          <w:p w14:paraId="1A8B2352" w14:textId="77777777" w:rsidR="007B65E7" w:rsidRPr="007B65E7" w:rsidRDefault="007B65E7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65E7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Александр Альбертович</w:t>
            </w:r>
          </w:p>
          <w:p w14:paraId="560F2744" w14:textId="4290A6D2" w:rsidR="00063465" w:rsidRPr="00B84E20" w:rsidRDefault="00063465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1E623133" w14:textId="347B6ACF" w:rsidR="00063465" w:rsidRPr="007B65E7" w:rsidRDefault="007B65E7" w:rsidP="00262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 з</w:t>
            </w:r>
            <w:r w:rsidRPr="007B65E7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аместитель директора - главный инженер</w:t>
            </w: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B65E7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ООО «Управляющая компания «Столыпинский индустриальный парк»;</w:t>
            </w:r>
          </w:p>
        </w:tc>
      </w:tr>
      <w:tr w:rsidR="002E3D6C" w:rsidRPr="00F47AFB" w14:paraId="0D5E00D8" w14:textId="77777777" w:rsidTr="00B84E20">
        <w:trPr>
          <w:trHeight w:val="240"/>
        </w:trPr>
        <w:tc>
          <w:tcPr>
            <w:tcW w:w="708" w:type="dxa"/>
          </w:tcPr>
          <w:p w14:paraId="022C67F0" w14:textId="77777777" w:rsidR="002E3D6C" w:rsidRPr="00F47AFB" w:rsidRDefault="002E3D6C" w:rsidP="0026245D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6EDD4D99" w14:textId="77777777" w:rsidR="002E3D6C" w:rsidRPr="0026245D" w:rsidRDefault="002E3D6C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26245D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Шамшадинов</w:t>
            </w:r>
            <w:proofErr w:type="spellEnd"/>
          </w:p>
          <w:p w14:paraId="3AF6D673" w14:textId="77777777" w:rsidR="002E3D6C" w:rsidRPr="0026245D" w:rsidRDefault="002E3D6C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45D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Михаил </w:t>
            </w:r>
            <w:proofErr w:type="spellStart"/>
            <w:r w:rsidRPr="0026245D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Равильевич</w:t>
            </w:r>
            <w:proofErr w:type="spellEnd"/>
          </w:p>
          <w:p w14:paraId="7C9C1D9A" w14:textId="62694E2B" w:rsidR="002E3D6C" w:rsidRPr="0026245D" w:rsidRDefault="002E3D6C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0C289EBA" w14:textId="3856962A" w:rsidR="002E3D6C" w:rsidRPr="0026245D" w:rsidRDefault="002E3D6C" w:rsidP="00262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45D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 начальник отдела маркетинга ООО «Управляющая компания «Столыпинский индустриальный парк»;</w:t>
            </w:r>
          </w:p>
        </w:tc>
      </w:tr>
      <w:tr w:rsidR="00B84E20" w:rsidRPr="00F47AFB" w14:paraId="55D27AA5" w14:textId="77777777" w:rsidTr="00B84E20">
        <w:trPr>
          <w:trHeight w:val="240"/>
        </w:trPr>
        <w:tc>
          <w:tcPr>
            <w:tcW w:w="708" w:type="dxa"/>
          </w:tcPr>
          <w:p w14:paraId="64799F5C" w14:textId="77777777" w:rsidR="00B84E20" w:rsidRPr="00F47AFB" w:rsidRDefault="00B84E20" w:rsidP="0026245D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350CA1B3" w14:textId="5A9D042C" w:rsidR="00B84E20" w:rsidRPr="0026245D" w:rsidRDefault="00B84E20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45D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Иванов Николай Николаевич</w:t>
            </w:r>
          </w:p>
          <w:p w14:paraId="28E37699" w14:textId="4F0CFA7F" w:rsidR="00B84E20" w:rsidRPr="0026245D" w:rsidRDefault="00B84E20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39498DD2" w14:textId="0ACF8CF8" w:rsidR="00B84E20" w:rsidRPr="0026245D" w:rsidRDefault="00D47215" w:rsidP="00262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45D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 заместитель начальника по общественным отношениям</w:t>
            </w:r>
            <w:r w:rsidR="00B84E20" w:rsidRPr="0026245D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B84E20" w:rsidRPr="0026245D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департамента </w:t>
            </w:r>
            <w:r w:rsidRPr="0026245D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r w:rsidR="00B84E20" w:rsidRPr="0026245D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агаринского административного района администрации МО «Город Саратов»;</w:t>
            </w:r>
          </w:p>
        </w:tc>
      </w:tr>
      <w:tr w:rsidR="00B84E20" w:rsidRPr="00F47AFB" w14:paraId="352C2B08" w14:textId="77777777" w:rsidTr="00B84E20">
        <w:trPr>
          <w:trHeight w:val="240"/>
        </w:trPr>
        <w:tc>
          <w:tcPr>
            <w:tcW w:w="708" w:type="dxa"/>
          </w:tcPr>
          <w:p w14:paraId="41991676" w14:textId="77777777" w:rsidR="00B84E20" w:rsidRPr="00F47AFB" w:rsidRDefault="00B84E20" w:rsidP="0026245D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15DDF3FA" w14:textId="77777777" w:rsidR="00B84E20" w:rsidRPr="0026245D" w:rsidRDefault="0026245D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45D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Фомин </w:t>
            </w:r>
          </w:p>
          <w:p w14:paraId="284F4447" w14:textId="77777777" w:rsidR="0026245D" w:rsidRDefault="0026245D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45D"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Игорь Леонидович</w:t>
            </w:r>
          </w:p>
          <w:p w14:paraId="28FF7F24" w14:textId="7C0F6336" w:rsidR="001E13A9" w:rsidRPr="0026245D" w:rsidRDefault="001E13A9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6CBD4C7C" w14:textId="0AA4C17A" w:rsidR="00B84E20" w:rsidRPr="0026245D" w:rsidRDefault="0026245D" w:rsidP="00262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45D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  депутат Саратовской городской Думы;</w:t>
            </w:r>
          </w:p>
        </w:tc>
      </w:tr>
      <w:tr w:rsidR="00B84E20" w:rsidRPr="00F47AFB" w14:paraId="41E604CD" w14:textId="77777777" w:rsidTr="00B84E20">
        <w:trPr>
          <w:trHeight w:val="240"/>
        </w:trPr>
        <w:tc>
          <w:tcPr>
            <w:tcW w:w="708" w:type="dxa"/>
          </w:tcPr>
          <w:p w14:paraId="20197A28" w14:textId="77777777" w:rsidR="00B84E20" w:rsidRPr="00F47AFB" w:rsidRDefault="00B84E20" w:rsidP="0026245D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26FB4F6D" w14:textId="77777777" w:rsidR="001E4E35" w:rsidRDefault="001E4E35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Орехова </w:t>
            </w:r>
          </w:p>
          <w:p w14:paraId="18341C2B" w14:textId="77777777" w:rsidR="00B84E20" w:rsidRDefault="001E4E35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Вера Михайловна</w:t>
            </w:r>
          </w:p>
          <w:p w14:paraId="0C701C70" w14:textId="1222D16E" w:rsidR="001E13A9" w:rsidRPr="0026245D" w:rsidRDefault="001E13A9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43FFA83D" w14:textId="56FCC836" w:rsidR="00B84E20" w:rsidRPr="0026245D" w:rsidRDefault="001E4E35" w:rsidP="00262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председатель Общественного совета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пос.Жасминный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B84E20" w:rsidRPr="00F47AFB" w14:paraId="01A192C9" w14:textId="77777777" w:rsidTr="00B84E20">
        <w:trPr>
          <w:trHeight w:val="240"/>
        </w:trPr>
        <w:tc>
          <w:tcPr>
            <w:tcW w:w="708" w:type="dxa"/>
          </w:tcPr>
          <w:p w14:paraId="0A58C248" w14:textId="77777777" w:rsidR="00B84E20" w:rsidRPr="00F47AFB" w:rsidRDefault="00B84E20" w:rsidP="0026245D">
            <w:pPr>
              <w:pStyle w:val="a6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ind w:hanging="690"/>
              <w:contextualSpacing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5" w:type="dxa"/>
          </w:tcPr>
          <w:p w14:paraId="3558645F" w14:textId="172862FF" w:rsidR="00B84E20" w:rsidRDefault="001503D9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Фисенко</w:t>
            </w:r>
          </w:p>
          <w:p w14:paraId="2A6086EE" w14:textId="665D1A1A" w:rsidR="001503D9" w:rsidRDefault="001503D9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Борис Викторович</w:t>
            </w:r>
          </w:p>
          <w:p w14:paraId="6E60EB1B" w14:textId="77777777" w:rsidR="001503D9" w:rsidRDefault="001503D9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A21EB7F" w14:textId="77777777" w:rsidR="001E4E35" w:rsidRPr="0026245D" w:rsidRDefault="001E4E35" w:rsidP="0026245D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304" w:type="dxa"/>
          </w:tcPr>
          <w:p w14:paraId="52542879" w14:textId="6A623768" w:rsidR="00B84E20" w:rsidRPr="0026245D" w:rsidRDefault="001503D9" w:rsidP="00262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1503D9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заведующий кафедрой </w:t>
            </w: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1503D9"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Гидромелиорация, природообустройство и строительство в АПК</w:t>
            </w: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  ФГБУ ВО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Вавиловский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университет.</w:t>
            </w:r>
          </w:p>
        </w:tc>
      </w:tr>
    </w:tbl>
    <w:p w14:paraId="3C4ABA2E" w14:textId="77777777" w:rsidR="004F3E72" w:rsidRDefault="004F3E72" w:rsidP="00AD645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6AA51E7" w14:textId="5197815D" w:rsidR="00E14F84" w:rsidRPr="00F47AFB" w:rsidRDefault="00CF618D" w:rsidP="00AD645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7AFB">
        <w:rPr>
          <w:rFonts w:ascii="PT Astra Serif" w:hAnsi="PT Astra Serif" w:cs="Times New Roman"/>
          <w:b/>
          <w:bCs/>
          <w:sz w:val="28"/>
          <w:szCs w:val="28"/>
        </w:rPr>
        <w:t>ПОВЕСТКА ДНЯ:</w:t>
      </w:r>
    </w:p>
    <w:p w14:paraId="1DE45281" w14:textId="4563C68D" w:rsidR="00DA1143" w:rsidRPr="00DA1143" w:rsidRDefault="000942E9" w:rsidP="00AD645C">
      <w:pPr>
        <w:tabs>
          <w:tab w:val="left" w:pos="112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7AFB">
        <w:rPr>
          <w:rFonts w:ascii="PT Astra Serif" w:hAnsi="PT Astra Serif" w:cs="Times New Roman"/>
          <w:sz w:val="28"/>
          <w:szCs w:val="28"/>
        </w:rPr>
        <w:t xml:space="preserve">1. </w:t>
      </w:r>
      <w:bookmarkStart w:id="0" w:name="_Hlk58494087"/>
      <w:bookmarkStart w:id="1" w:name="_Hlk58494065"/>
      <w:r w:rsidR="00DA1143" w:rsidRPr="00DA1143">
        <w:rPr>
          <w:rFonts w:ascii="PT Astra Serif" w:hAnsi="PT Astra Serif" w:cs="Times New Roman"/>
          <w:sz w:val="28"/>
          <w:szCs w:val="28"/>
        </w:rPr>
        <w:t xml:space="preserve">  </w:t>
      </w:r>
      <w:r w:rsidR="004F3E72" w:rsidRPr="004F3E72">
        <w:rPr>
          <w:rFonts w:ascii="PT Astra Serif" w:hAnsi="PT Astra Serif" w:cs="Times New Roman"/>
          <w:sz w:val="28"/>
          <w:szCs w:val="28"/>
        </w:rPr>
        <w:t>О реализации проекта по созданию «Столыпинского индустриального парка».</w:t>
      </w:r>
    </w:p>
    <w:p w14:paraId="0869C626" w14:textId="77777777" w:rsidR="008A5C2A" w:rsidRPr="00F47AFB" w:rsidRDefault="008A5C2A" w:rsidP="00AD645C">
      <w:pPr>
        <w:tabs>
          <w:tab w:val="left" w:pos="1125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73097F53" w14:textId="15CBB2BF" w:rsidR="00616B1C" w:rsidRPr="008A5C2A" w:rsidRDefault="00616B1C" w:rsidP="008A5C2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8A5C2A">
        <w:rPr>
          <w:rFonts w:ascii="PT Astra Serif" w:hAnsi="PT Astra Serif" w:cs="Times New Roman"/>
          <w:b/>
          <w:bCs/>
          <w:sz w:val="28"/>
          <w:szCs w:val="28"/>
        </w:rPr>
        <w:t xml:space="preserve">СЛУШАЛИ: </w:t>
      </w:r>
    </w:p>
    <w:p w14:paraId="74312790" w14:textId="09B38692" w:rsidR="00042858" w:rsidRPr="008A5C2A" w:rsidRDefault="008A5C2A" w:rsidP="008A5C2A">
      <w:pPr>
        <w:spacing w:after="0" w:line="240" w:lineRule="auto"/>
        <w:ind w:firstLine="426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A5C2A">
        <w:rPr>
          <w:rFonts w:ascii="PT Astra Serif" w:hAnsi="PT Astra Serif" w:cs="Times New Roman"/>
          <w:bCs/>
          <w:sz w:val="28"/>
          <w:szCs w:val="28"/>
        </w:rPr>
        <w:t xml:space="preserve">Тихомирову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Е.И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., Крупина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А.И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., Акифьеву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Е.В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., Степанова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А.А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., </w:t>
      </w:r>
      <w:r w:rsidR="00673ECA">
        <w:rPr>
          <w:rFonts w:ascii="PT Astra Serif" w:hAnsi="PT Astra Serif" w:cs="Times New Roman"/>
          <w:bCs/>
          <w:sz w:val="28"/>
          <w:szCs w:val="28"/>
        </w:rPr>
        <w:t xml:space="preserve"> Кошкина </w:t>
      </w:r>
      <w:proofErr w:type="spellStart"/>
      <w:r w:rsidR="00673ECA">
        <w:rPr>
          <w:rFonts w:ascii="PT Astra Serif" w:hAnsi="PT Astra Serif" w:cs="Times New Roman"/>
          <w:bCs/>
          <w:sz w:val="28"/>
          <w:szCs w:val="28"/>
        </w:rPr>
        <w:t>В.А</w:t>
      </w:r>
      <w:proofErr w:type="spellEnd"/>
      <w:r w:rsidR="00673ECA">
        <w:rPr>
          <w:rFonts w:ascii="PT Astra Serif" w:hAnsi="PT Astra Serif" w:cs="Times New Roman"/>
          <w:bCs/>
          <w:sz w:val="28"/>
          <w:szCs w:val="28"/>
        </w:rPr>
        <w:t xml:space="preserve">., </w:t>
      </w:r>
      <w:r w:rsidRPr="008A5C2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A1143" w:rsidRPr="008A5C2A">
        <w:rPr>
          <w:rFonts w:ascii="PT Astra Serif" w:hAnsi="PT Astra Serif" w:cs="Times New Roman"/>
          <w:bCs/>
          <w:sz w:val="28"/>
          <w:szCs w:val="28"/>
        </w:rPr>
        <w:t>Доронина</w:t>
      </w:r>
      <w:r w:rsidR="00673ECA">
        <w:rPr>
          <w:rFonts w:ascii="PT Astra Serif" w:hAnsi="PT Astra Serif" w:cs="Times New Roman"/>
          <w:bCs/>
          <w:sz w:val="28"/>
          <w:szCs w:val="28"/>
        </w:rPr>
        <w:t> </w:t>
      </w:r>
      <w:proofErr w:type="spellStart"/>
      <w:r w:rsidR="00DA1143" w:rsidRPr="008A5C2A">
        <w:rPr>
          <w:rFonts w:ascii="PT Astra Serif" w:hAnsi="PT Astra Serif" w:cs="Times New Roman"/>
          <w:bCs/>
          <w:sz w:val="28"/>
          <w:szCs w:val="28"/>
        </w:rPr>
        <w:t>К.М</w:t>
      </w:r>
      <w:proofErr w:type="spellEnd"/>
      <w:r w:rsidR="00DA1143" w:rsidRPr="008A5C2A">
        <w:rPr>
          <w:rFonts w:ascii="PT Astra Serif" w:hAnsi="PT Astra Serif" w:cs="Times New Roman"/>
          <w:bCs/>
          <w:sz w:val="28"/>
          <w:szCs w:val="28"/>
        </w:rPr>
        <w:t>.</w:t>
      </w:r>
      <w:r w:rsidRPr="008A5C2A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="00DA1143" w:rsidRPr="008A5C2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969D0" w:rsidRPr="008A5C2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A5C2A">
        <w:rPr>
          <w:rFonts w:ascii="PT Astra Serif" w:hAnsi="PT Astra Serif" w:cs="Times New Roman"/>
          <w:bCs/>
          <w:sz w:val="28"/>
          <w:szCs w:val="28"/>
        </w:rPr>
        <w:t xml:space="preserve">Марченко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А.О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., Лихачева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А.С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., Иванова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Н.Н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.,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Кечину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Н.М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., Орехову </w:t>
      </w:r>
      <w:proofErr w:type="spellStart"/>
      <w:r w:rsidRPr="008A5C2A">
        <w:rPr>
          <w:rFonts w:ascii="PT Astra Serif" w:hAnsi="PT Astra Serif" w:cs="Times New Roman"/>
          <w:bCs/>
          <w:sz w:val="28"/>
          <w:szCs w:val="28"/>
        </w:rPr>
        <w:t>В.М</w:t>
      </w:r>
      <w:proofErr w:type="spellEnd"/>
      <w:r w:rsidRPr="008A5C2A">
        <w:rPr>
          <w:rFonts w:ascii="PT Astra Serif" w:hAnsi="PT Astra Serif" w:cs="Times New Roman"/>
          <w:bCs/>
          <w:sz w:val="28"/>
          <w:szCs w:val="28"/>
        </w:rPr>
        <w:t xml:space="preserve">.  </w:t>
      </w:r>
      <w:r w:rsidR="006969D0" w:rsidRPr="008A5C2A">
        <w:rPr>
          <w:rFonts w:ascii="PT Astra Serif" w:hAnsi="PT Astra Serif" w:cs="Times New Roman"/>
          <w:bCs/>
          <w:sz w:val="28"/>
          <w:szCs w:val="28"/>
        </w:rPr>
        <w:t xml:space="preserve">по вопросу </w:t>
      </w:r>
      <w:r w:rsidR="00CD71BA" w:rsidRPr="008A5C2A">
        <w:rPr>
          <w:rFonts w:ascii="PT Astra Serif" w:hAnsi="PT Astra Serif" w:cs="Times New Roman"/>
          <w:bCs/>
          <w:sz w:val="28"/>
          <w:szCs w:val="28"/>
        </w:rPr>
        <w:t xml:space="preserve">повестки дня </w:t>
      </w:r>
      <w:r w:rsidR="002E3CB8" w:rsidRPr="008A5C2A">
        <w:rPr>
          <w:rFonts w:ascii="PT Astra Serif" w:hAnsi="PT Astra Serif" w:cs="Times New Roman"/>
          <w:bCs/>
          <w:sz w:val="28"/>
          <w:szCs w:val="28"/>
        </w:rPr>
        <w:t>«</w:t>
      </w:r>
      <w:r w:rsidR="005E29DD" w:rsidRPr="008A5C2A">
        <w:rPr>
          <w:rFonts w:ascii="PT Astra Serif" w:hAnsi="PT Astra Serif" w:cs="Times New Roman"/>
          <w:bCs/>
          <w:sz w:val="28"/>
          <w:szCs w:val="28"/>
        </w:rPr>
        <w:t>О реализации проекта по созданию «Столыпинского индустриального парка».</w:t>
      </w:r>
    </w:p>
    <w:p w14:paraId="3DADFF9F" w14:textId="77777777" w:rsidR="008A5C2A" w:rsidRDefault="008A5C2A" w:rsidP="005E29DD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CB4793E" w14:textId="77777777" w:rsidR="008A5C2A" w:rsidRDefault="008A5C2A" w:rsidP="005E29DD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3C058EE" w14:textId="77777777" w:rsidR="008A5C2A" w:rsidRDefault="008A5C2A" w:rsidP="005E29DD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70326CA" w14:textId="029BF2DA" w:rsidR="005E29DD" w:rsidRPr="005E29DD" w:rsidRDefault="005E29DD" w:rsidP="005E29DD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5E29DD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РЕШИЛИ: </w:t>
      </w:r>
    </w:p>
    <w:p w14:paraId="2EF40906" w14:textId="7B787132" w:rsidR="005E29DD" w:rsidRPr="008A5C2A" w:rsidRDefault="005E29DD" w:rsidP="005E29DD">
      <w:pPr>
        <w:spacing w:after="0" w:line="240" w:lineRule="auto"/>
        <w:ind w:firstLine="426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A5C2A">
        <w:rPr>
          <w:rFonts w:ascii="PT Astra Serif" w:hAnsi="PT Astra Serif" w:cs="Times New Roman"/>
          <w:bCs/>
          <w:sz w:val="28"/>
          <w:szCs w:val="28"/>
        </w:rPr>
        <w:t>Принять к сведению представленную информацию</w:t>
      </w:r>
      <w:r w:rsidR="008A5C2A" w:rsidRPr="008A5C2A">
        <w:rPr>
          <w:bCs/>
        </w:rPr>
        <w:t xml:space="preserve"> </w:t>
      </w:r>
      <w:r w:rsidR="008A5C2A" w:rsidRPr="008A5C2A">
        <w:rPr>
          <w:rFonts w:ascii="PT Astra Serif" w:hAnsi="PT Astra Serif" w:cs="Times New Roman"/>
          <w:bCs/>
          <w:sz w:val="28"/>
          <w:szCs w:val="28"/>
        </w:rPr>
        <w:t>и  рекомендовать реализацию проекта по созданию «Столыпинского индустриального парка» со строгим соблюдением всех экологических норм.</w:t>
      </w:r>
    </w:p>
    <w:p w14:paraId="22702C64" w14:textId="77777777" w:rsidR="005E29DD" w:rsidRPr="008A5C2A" w:rsidRDefault="005E29DD" w:rsidP="00042858">
      <w:pPr>
        <w:spacing w:after="0" w:line="240" w:lineRule="auto"/>
        <w:ind w:firstLine="426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42CAC114" w14:textId="77777777" w:rsidR="005E29DD" w:rsidRDefault="005E29DD" w:rsidP="00042858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71574465" w14:textId="77777777" w:rsidR="002E3CB8" w:rsidRPr="00F47AFB" w:rsidRDefault="002E3CB8" w:rsidP="006969D0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65484198" w14:textId="2009530A" w:rsidR="00654D9E" w:rsidRDefault="00654D9E" w:rsidP="00654D9E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TableNormal"/>
        <w:tblW w:w="98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86"/>
        <w:gridCol w:w="3929"/>
      </w:tblGrid>
      <w:tr w:rsidR="00E14F84" w:rsidRPr="00F47AFB" w14:paraId="6D7848AD" w14:textId="77777777" w:rsidTr="00EB2CD9">
        <w:trPr>
          <w:trHeight w:val="968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BE0A" w14:textId="77777777" w:rsidR="00E14F84" w:rsidRPr="00F47AFB" w:rsidRDefault="00CF618D" w:rsidP="000375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bookmarkStart w:id="2" w:name="_Hlk13493438"/>
            <w:bookmarkEnd w:id="0"/>
            <w:bookmarkEnd w:id="1"/>
            <w:r w:rsidRPr="00F47AFB">
              <w:rPr>
                <w:rFonts w:ascii="PT Astra Serif" w:hAnsi="PT Astra Serif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14:paraId="7F755700" w14:textId="77777777" w:rsidR="00E14F84" w:rsidRPr="00F47AFB" w:rsidRDefault="00CF618D" w:rsidP="0003754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47AFB">
              <w:rPr>
                <w:rFonts w:ascii="PT Astra Serif" w:hAnsi="PT Astra Serif" w:cs="Times New Roman"/>
                <w:sz w:val="28"/>
                <w:szCs w:val="28"/>
              </w:rPr>
              <w:t>при министерстве природных ресурсов и экологии Саратовской области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A53E" w14:textId="77777777" w:rsidR="00E14F84" w:rsidRPr="00F47AFB" w:rsidRDefault="00E14F84" w:rsidP="000375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14:paraId="7BAB1A4E" w14:textId="77777777" w:rsidR="00E14F84" w:rsidRPr="00F47AFB" w:rsidRDefault="00E14F84" w:rsidP="000375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14:paraId="6E1D19EB" w14:textId="10CF3417" w:rsidR="00E14F84" w:rsidRPr="00F47AFB" w:rsidRDefault="00F24B4B" w:rsidP="0003754B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47AF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Е.И</w:t>
            </w:r>
            <w:proofErr w:type="spellEnd"/>
            <w:r w:rsidRPr="00F47AF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  <w:r w:rsidR="008A5C2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 </w:t>
            </w:r>
            <w:r w:rsidRPr="00F47AF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Тихомирова</w:t>
            </w:r>
          </w:p>
        </w:tc>
      </w:tr>
      <w:tr w:rsidR="00E14F84" w:rsidRPr="00F47AFB" w14:paraId="394B91B0" w14:textId="77777777" w:rsidTr="00797D2C">
        <w:trPr>
          <w:trHeight w:val="15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FBE0" w14:textId="77777777" w:rsidR="00E14F84" w:rsidRPr="00F47AFB" w:rsidRDefault="00E14F84" w:rsidP="0003754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90ED" w14:textId="77777777" w:rsidR="00E14F84" w:rsidRPr="00F47AFB" w:rsidRDefault="00E14F84" w:rsidP="0003754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14F84" w:rsidRPr="00F47AFB" w14:paraId="1DAB0A75" w14:textId="77777777" w:rsidTr="00EB2CD9">
        <w:trPr>
          <w:trHeight w:val="968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F29E" w14:textId="77777777" w:rsidR="00E14F84" w:rsidRPr="00F47AFB" w:rsidRDefault="00CF618D" w:rsidP="000375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47AFB">
              <w:rPr>
                <w:rFonts w:ascii="PT Astra Serif" w:hAnsi="PT Astra Serif" w:cs="Times New Roman"/>
                <w:sz w:val="28"/>
                <w:szCs w:val="28"/>
              </w:rPr>
              <w:t xml:space="preserve">Секретарь Общественного совета </w:t>
            </w:r>
          </w:p>
          <w:p w14:paraId="42085D88" w14:textId="77777777" w:rsidR="00E14F84" w:rsidRPr="00F47AFB" w:rsidRDefault="00CF618D" w:rsidP="0003754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47AFB">
              <w:rPr>
                <w:rFonts w:ascii="PT Astra Serif" w:hAnsi="PT Astra Serif" w:cs="Times New Roman"/>
                <w:sz w:val="28"/>
                <w:szCs w:val="28"/>
              </w:rPr>
              <w:t>при министерстве природных ресурсов и экологии Саратовской области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04D8" w14:textId="77777777" w:rsidR="00E14F84" w:rsidRPr="00F47AFB" w:rsidRDefault="00E14F84" w:rsidP="000375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14:paraId="4D3BB586" w14:textId="77777777" w:rsidR="00E14F84" w:rsidRPr="00F47AFB" w:rsidRDefault="00E14F84" w:rsidP="000375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14:paraId="06AFB478" w14:textId="780E1631" w:rsidR="00E14F84" w:rsidRPr="00F47AFB" w:rsidRDefault="00F24B4B" w:rsidP="0003754B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47AF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З.А</w:t>
            </w:r>
            <w:proofErr w:type="spellEnd"/>
            <w:r w:rsidRPr="00F47AF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  <w:r w:rsidR="008A5C2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 </w:t>
            </w:r>
            <w:r w:rsidRPr="00F47AF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Симонова</w:t>
            </w:r>
          </w:p>
        </w:tc>
      </w:tr>
      <w:bookmarkEnd w:id="2"/>
    </w:tbl>
    <w:p w14:paraId="45BCDA15" w14:textId="77777777" w:rsidR="00E14F84" w:rsidRPr="00F47AFB" w:rsidRDefault="00E14F84" w:rsidP="0003754B">
      <w:pPr>
        <w:widowControl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val="en-US"/>
        </w:rPr>
      </w:pPr>
    </w:p>
    <w:sectPr w:rsidR="00E14F84" w:rsidRPr="00F47AFB" w:rsidSect="00B84E20">
      <w:headerReference w:type="default" r:id="rId8"/>
      <w:pgSz w:w="11900" w:h="16840"/>
      <w:pgMar w:top="426" w:right="851" w:bottom="993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61C4" w14:textId="77777777" w:rsidR="00DE010F" w:rsidRDefault="00DE010F">
      <w:pPr>
        <w:spacing w:after="0" w:line="240" w:lineRule="auto"/>
      </w:pPr>
      <w:r>
        <w:separator/>
      </w:r>
    </w:p>
  </w:endnote>
  <w:endnote w:type="continuationSeparator" w:id="0">
    <w:p w14:paraId="32CFDD6E" w14:textId="77777777" w:rsidR="00DE010F" w:rsidRDefault="00DE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57C0" w14:textId="77777777" w:rsidR="00DE010F" w:rsidRDefault="00DE010F">
      <w:pPr>
        <w:spacing w:after="0" w:line="240" w:lineRule="auto"/>
      </w:pPr>
      <w:r>
        <w:separator/>
      </w:r>
    </w:p>
  </w:footnote>
  <w:footnote w:type="continuationSeparator" w:id="0">
    <w:p w14:paraId="084B4EA5" w14:textId="77777777" w:rsidR="00DE010F" w:rsidRDefault="00DE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B1C2" w14:textId="77777777" w:rsidR="00E14F84" w:rsidRDefault="00CF618D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50AA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F7B"/>
    <w:multiLevelType w:val="hybridMultilevel"/>
    <w:tmpl w:val="20F6F9FC"/>
    <w:lvl w:ilvl="0" w:tplc="7728D998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16AC8"/>
    <w:multiLevelType w:val="hybridMultilevel"/>
    <w:tmpl w:val="F2BCA612"/>
    <w:numStyleLink w:val="1"/>
  </w:abstractNum>
  <w:abstractNum w:abstractNumId="2" w15:restartNumberingAfterBreak="0">
    <w:nsid w:val="34E03A16"/>
    <w:multiLevelType w:val="hybridMultilevel"/>
    <w:tmpl w:val="16B0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6374"/>
    <w:multiLevelType w:val="hybridMultilevel"/>
    <w:tmpl w:val="D5CEF1A8"/>
    <w:lvl w:ilvl="0" w:tplc="C7361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F303C5"/>
    <w:multiLevelType w:val="hybridMultilevel"/>
    <w:tmpl w:val="2D5EDBCC"/>
    <w:lvl w:ilvl="0" w:tplc="9A10DF8A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1E25DB"/>
    <w:multiLevelType w:val="hybridMultilevel"/>
    <w:tmpl w:val="F2BCA612"/>
    <w:styleLink w:val="1"/>
    <w:lvl w:ilvl="0" w:tplc="AD6208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40F7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401D5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E55F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3629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DE7DC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4E855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6D8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36558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1616C13"/>
    <w:multiLevelType w:val="hybridMultilevel"/>
    <w:tmpl w:val="74D0B372"/>
    <w:lvl w:ilvl="0" w:tplc="E03A9B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71817"/>
    <w:multiLevelType w:val="hybridMultilevel"/>
    <w:tmpl w:val="65B2F7AC"/>
    <w:lvl w:ilvl="0" w:tplc="104ED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3141DB"/>
    <w:multiLevelType w:val="hybridMultilevel"/>
    <w:tmpl w:val="74D0B3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887269">
    <w:abstractNumId w:val="5"/>
  </w:num>
  <w:num w:numId="2" w16cid:durableId="1325469216">
    <w:abstractNumId w:val="1"/>
  </w:num>
  <w:num w:numId="3" w16cid:durableId="1550874221">
    <w:abstractNumId w:val="3"/>
  </w:num>
  <w:num w:numId="4" w16cid:durableId="893389642">
    <w:abstractNumId w:val="6"/>
  </w:num>
  <w:num w:numId="5" w16cid:durableId="262692316">
    <w:abstractNumId w:val="7"/>
  </w:num>
  <w:num w:numId="6" w16cid:durableId="1019233235">
    <w:abstractNumId w:val="8"/>
  </w:num>
  <w:num w:numId="7" w16cid:durableId="1145391837">
    <w:abstractNumId w:val="4"/>
  </w:num>
  <w:num w:numId="8" w16cid:durableId="1127235572">
    <w:abstractNumId w:val="2"/>
  </w:num>
  <w:num w:numId="9" w16cid:durableId="31654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84"/>
    <w:rsid w:val="000139B9"/>
    <w:rsid w:val="00030B18"/>
    <w:rsid w:val="00034823"/>
    <w:rsid w:val="0003754B"/>
    <w:rsid w:val="00037762"/>
    <w:rsid w:val="00042858"/>
    <w:rsid w:val="00063465"/>
    <w:rsid w:val="00082F00"/>
    <w:rsid w:val="00086D7B"/>
    <w:rsid w:val="000942E9"/>
    <w:rsid w:val="000A5A12"/>
    <w:rsid w:val="000A7D00"/>
    <w:rsid w:val="000D2AFD"/>
    <w:rsid w:val="000F45C1"/>
    <w:rsid w:val="001503D9"/>
    <w:rsid w:val="00161F8F"/>
    <w:rsid w:val="0017410B"/>
    <w:rsid w:val="001779CB"/>
    <w:rsid w:val="001A3BF4"/>
    <w:rsid w:val="001A675C"/>
    <w:rsid w:val="001B3450"/>
    <w:rsid w:val="001C36E1"/>
    <w:rsid w:val="001E13A9"/>
    <w:rsid w:val="001E4E35"/>
    <w:rsid w:val="00223E9A"/>
    <w:rsid w:val="00247E1A"/>
    <w:rsid w:val="00252C09"/>
    <w:rsid w:val="0026245D"/>
    <w:rsid w:val="00263699"/>
    <w:rsid w:val="00273789"/>
    <w:rsid w:val="00283ADD"/>
    <w:rsid w:val="002840B3"/>
    <w:rsid w:val="0029289B"/>
    <w:rsid w:val="002D07B4"/>
    <w:rsid w:val="002E2A2A"/>
    <w:rsid w:val="002E3CB8"/>
    <w:rsid w:val="002E3D6C"/>
    <w:rsid w:val="002E6CC3"/>
    <w:rsid w:val="002F181F"/>
    <w:rsid w:val="002F3EB9"/>
    <w:rsid w:val="002F6BB1"/>
    <w:rsid w:val="00334C45"/>
    <w:rsid w:val="00354854"/>
    <w:rsid w:val="00360BFE"/>
    <w:rsid w:val="00373794"/>
    <w:rsid w:val="003852F0"/>
    <w:rsid w:val="003A17F8"/>
    <w:rsid w:val="003B3C29"/>
    <w:rsid w:val="003C72CB"/>
    <w:rsid w:val="003E6D06"/>
    <w:rsid w:val="00400C2F"/>
    <w:rsid w:val="00421C60"/>
    <w:rsid w:val="00441D1B"/>
    <w:rsid w:val="0045519E"/>
    <w:rsid w:val="004950C2"/>
    <w:rsid w:val="004960AF"/>
    <w:rsid w:val="004B223E"/>
    <w:rsid w:val="004B23CF"/>
    <w:rsid w:val="004D2889"/>
    <w:rsid w:val="004F3E72"/>
    <w:rsid w:val="0055276E"/>
    <w:rsid w:val="0055548D"/>
    <w:rsid w:val="005D0775"/>
    <w:rsid w:val="005E29DD"/>
    <w:rsid w:val="005F26B0"/>
    <w:rsid w:val="00600BA7"/>
    <w:rsid w:val="00602FB0"/>
    <w:rsid w:val="00607CD7"/>
    <w:rsid w:val="00616B1C"/>
    <w:rsid w:val="00632480"/>
    <w:rsid w:val="006324F8"/>
    <w:rsid w:val="006538EC"/>
    <w:rsid w:val="00654C0A"/>
    <w:rsid w:val="00654D9E"/>
    <w:rsid w:val="00673ECA"/>
    <w:rsid w:val="00683705"/>
    <w:rsid w:val="00687AA1"/>
    <w:rsid w:val="00692D12"/>
    <w:rsid w:val="006969D0"/>
    <w:rsid w:val="006B73C3"/>
    <w:rsid w:val="006D2D87"/>
    <w:rsid w:val="006D3741"/>
    <w:rsid w:val="006D42C9"/>
    <w:rsid w:val="006F7BF0"/>
    <w:rsid w:val="00700488"/>
    <w:rsid w:val="00702D4B"/>
    <w:rsid w:val="00706634"/>
    <w:rsid w:val="0070673D"/>
    <w:rsid w:val="00733952"/>
    <w:rsid w:val="0074364D"/>
    <w:rsid w:val="007549C3"/>
    <w:rsid w:val="00761444"/>
    <w:rsid w:val="00772B6E"/>
    <w:rsid w:val="00782166"/>
    <w:rsid w:val="00782D21"/>
    <w:rsid w:val="00786D6F"/>
    <w:rsid w:val="007944A2"/>
    <w:rsid w:val="00797D2C"/>
    <w:rsid w:val="007B65E7"/>
    <w:rsid w:val="007C2196"/>
    <w:rsid w:val="007E645B"/>
    <w:rsid w:val="00824CFC"/>
    <w:rsid w:val="00855A35"/>
    <w:rsid w:val="008625E9"/>
    <w:rsid w:val="00892566"/>
    <w:rsid w:val="008A5C2A"/>
    <w:rsid w:val="008D2319"/>
    <w:rsid w:val="008E08FF"/>
    <w:rsid w:val="00957040"/>
    <w:rsid w:val="00973F06"/>
    <w:rsid w:val="00975F18"/>
    <w:rsid w:val="00986B74"/>
    <w:rsid w:val="00994593"/>
    <w:rsid w:val="009A2016"/>
    <w:rsid w:val="009A73DC"/>
    <w:rsid w:val="009C77A1"/>
    <w:rsid w:val="009D661D"/>
    <w:rsid w:val="00A21920"/>
    <w:rsid w:val="00A33BB4"/>
    <w:rsid w:val="00A51379"/>
    <w:rsid w:val="00A5392F"/>
    <w:rsid w:val="00A63F93"/>
    <w:rsid w:val="00A73845"/>
    <w:rsid w:val="00A74D8A"/>
    <w:rsid w:val="00A767FF"/>
    <w:rsid w:val="00A82263"/>
    <w:rsid w:val="00A87FDA"/>
    <w:rsid w:val="00A93588"/>
    <w:rsid w:val="00AA3D0D"/>
    <w:rsid w:val="00AB0CEB"/>
    <w:rsid w:val="00AD645C"/>
    <w:rsid w:val="00AD73BB"/>
    <w:rsid w:val="00B23389"/>
    <w:rsid w:val="00B84E20"/>
    <w:rsid w:val="00B925B5"/>
    <w:rsid w:val="00BB58CF"/>
    <w:rsid w:val="00BC080F"/>
    <w:rsid w:val="00BC78C2"/>
    <w:rsid w:val="00BD2647"/>
    <w:rsid w:val="00C005A2"/>
    <w:rsid w:val="00C1072A"/>
    <w:rsid w:val="00C478DF"/>
    <w:rsid w:val="00C53757"/>
    <w:rsid w:val="00C74D3B"/>
    <w:rsid w:val="00C779FD"/>
    <w:rsid w:val="00CA45F5"/>
    <w:rsid w:val="00CC4346"/>
    <w:rsid w:val="00CD71BA"/>
    <w:rsid w:val="00CF2037"/>
    <w:rsid w:val="00CF618D"/>
    <w:rsid w:val="00CF6949"/>
    <w:rsid w:val="00D0113F"/>
    <w:rsid w:val="00D03D03"/>
    <w:rsid w:val="00D15546"/>
    <w:rsid w:val="00D47215"/>
    <w:rsid w:val="00D47730"/>
    <w:rsid w:val="00D75D53"/>
    <w:rsid w:val="00D82352"/>
    <w:rsid w:val="00D92EC4"/>
    <w:rsid w:val="00DA1143"/>
    <w:rsid w:val="00DB4964"/>
    <w:rsid w:val="00DC5414"/>
    <w:rsid w:val="00DE010F"/>
    <w:rsid w:val="00DE3777"/>
    <w:rsid w:val="00DE7F8C"/>
    <w:rsid w:val="00DF0326"/>
    <w:rsid w:val="00DF2220"/>
    <w:rsid w:val="00E04CCD"/>
    <w:rsid w:val="00E07022"/>
    <w:rsid w:val="00E14F84"/>
    <w:rsid w:val="00E26B9B"/>
    <w:rsid w:val="00E61160"/>
    <w:rsid w:val="00EA4873"/>
    <w:rsid w:val="00EB2CD9"/>
    <w:rsid w:val="00EB7547"/>
    <w:rsid w:val="00EC76C6"/>
    <w:rsid w:val="00EE7C5D"/>
    <w:rsid w:val="00F24B4B"/>
    <w:rsid w:val="00F449CF"/>
    <w:rsid w:val="00F47AFB"/>
    <w:rsid w:val="00F50AA5"/>
    <w:rsid w:val="00F52881"/>
    <w:rsid w:val="00F90A1A"/>
    <w:rsid w:val="00FB02E2"/>
    <w:rsid w:val="00F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C9F2"/>
  <w15:docId w15:val="{4A5A5537-2858-4236-9AC5-7385A91D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footer"/>
    <w:basedOn w:val="a"/>
    <w:link w:val="a8"/>
    <w:uiPriority w:val="99"/>
    <w:unhideWhenUsed/>
    <w:rsid w:val="00354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854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9">
    <w:name w:val="Body Text"/>
    <w:basedOn w:val="a"/>
    <w:link w:val="aa"/>
    <w:uiPriority w:val="99"/>
    <w:semiHidden/>
    <w:unhideWhenUsed/>
    <w:rsid w:val="00094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asciiTheme="minorHAnsi" w:eastAsiaTheme="minorEastAsia" w:hAnsiTheme="minorHAnsi" w:cstheme="minorBidi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uiPriority w:val="99"/>
    <w:semiHidden/>
    <w:rsid w:val="000942E9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styleId="ab">
    <w:name w:val="annotation reference"/>
    <w:basedOn w:val="a0"/>
    <w:uiPriority w:val="99"/>
    <w:semiHidden/>
    <w:unhideWhenUsed/>
    <w:rsid w:val="00654D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4D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54D9E"/>
    <w:rPr>
      <w:rFonts w:ascii="Calibri" w:eastAsia="Calibri" w:hAnsi="Calibri" w:cs="Calibri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4D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4D9E"/>
    <w:rPr>
      <w:rFonts w:ascii="Calibri" w:eastAsia="Calibri" w:hAnsi="Calibri" w:cs="Calibri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0">
    <w:name w:val="Balloon Text"/>
    <w:basedOn w:val="a"/>
    <w:link w:val="af1"/>
    <w:uiPriority w:val="99"/>
    <w:semiHidden/>
    <w:unhideWhenUsed/>
    <w:rsid w:val="00C537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jc w:val="both"/>
    </w:pPr>
    <w:rPr>
      <w:rFonts w:ascii="Arial" w:eastAsiaTheme="minorHAnsi" w:hAnsi="Arial" w:cs="Arial"/>
      <w:color w:val="auto"/>
      <w:sz w:val="18"/>
      <w:szCs w:val="1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1">
    <w:name w:val="Текст выноски Знак"/>
    <w:basedOn w:val="a0"/>
    <w:link w:val="af0"/>
    <w:uiPriority w:val="99"/>
    <w:semiHidden/>
    <w:rsid w:val="00C53757"/>
    <w:rPr>
      <w:rFonts w:ascii="Arial" w:eastAsiaTheme="minorHAnsi" w:hAnsi="Arial" w:cs="Arial"/>
      <w:sz w:val="18"/>
      <w:szCs w:val="1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C644-0D7C-48D0-8690-4BC23F66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Дубовицкая НА</dc:creator>
  <cp:lastModifiedBy>Дубовицкая</cp:lastModifiedBy>
  <cp:revision>43</cp:revision>
  <cp:lastPrinted>2022-05-27T12:48:00Z</cp:lastPrinted>
  <dcterms:created xsi:type="dcterms:W3CDTF">2022-08-03T10:37:00Z</dcterms:created>
  <dcterms:modified xsi:type="dcterms:W3CDTF">2023-09-26T13:34:00Z</dcterms:modified>
</cp:coreProperties>
</file>